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1E" w:rsidRDefault="0004081E" w:rsidP="0004081E">
      <w:pPr>
        <w:jc w:val="center"/>
        <w:rPr>
          <w:b/>
          <w:sz w:val="32"/>
          <w:szCs w:val="32"/>
        </w:rPr>
      </w:pPr>
      <w:r>
        <w:rPr>
          <w:b/>
          <w:sz w:val="32"/>
          <w:szCs w:val="32"/>
        </w:rPr>
        <w:t>Муниципальное общеобразовательное учреждение средняя общеобразовательная школа с</w:t>
      </w:r>
      <w:proofErr w:type="gramStart"/>
      <w:r>
        <w:rPr>
          <w:b/>
          <w:sz w:val="32"/>
          <w:szCs w:val="32"/>
        </w:rPr>
        <w:t>.В</w:t>
      </w:r>
      <w:proofErr w:type="gramEnd"/>
      <w:r>
        <w:rPr>
          <w:b/>
          <w:sz w:val="32"/>
          <w:szCs w:val="32"/>
        </w:rPr>
        <w:t>ал</w:t>
      </w:r>
    </w:p>
    <w:p w:rsidR="00843D9E" w:rsidRDefault="0004081E" w:rsidP="00843D9E">
      <w:pPr>
        <w:pStyle w:val="a9"/>
        <w:spacing w:line="360" w:lineRule="auto"/>
        <w:jc w:val="center"/>
        <w:rPr>
          <w:rFonts w:ascii="Times New Roman" w:hAnsi="Times New Roman" w:cs="Times New Roman"/>
          <w:sz w:val="28"/>
          <w:szCs w:val="28"/>
        </w:rPr>
      </w:pPr>
      <w:r>
        <w:rPr>
          <w:b/>
          <w:sz w:val="32"/>
          <w:szCs w:val="32"/>
        </w:rPr>
        <w:t xml:space="preserve">     </w:t>
      </w:r>
    </w:p>
    <w:p w:rsidR="00843D9E" w:rsidRDefault="00843D9E" w:rsidP="00843D9E">
      <w:pPr>
        <w:pStyle w:val="a9"/>
        <w:spacing w:line="360" w:lineRule="auto"/>
        <w:jc w:val="center"/>
        <w:rPr>
          <w:rFonts w:ascii="Times New Roman" w:hAnsi="Times New Roman" w:cs="Times New Roman"/>
          <w:sz w:val="28"/>
          <w:szCs w:val="28"/>
        </w:rPr>
      </w:pPr>
      <w:r>
        <w:rPr>
          <w:rFonts w:ascii="Times New Roman" w:hAnsi="Times New Roman" w:cs="Times New Roman"/>
          <w:sz w:val="28"/>
          <w:szCs w:val="28"/>
        </w:rPr>
        <w:t>РЕФЕРАТ</w:t>
      </w:r>
    </w:p>
    <w:p w:rsidR="00843D9E" w:rsidRDefault="00843D9E" w:rsidP="00843D9E">
      <w:pPr>
        <w:pStyle w:val="a9"/>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«Физическая культура»</w:t>
      </w:r>
    </w:p>
    <w:p w:rsidR="00843D9E" w:rsidRDefault="00843D9E" w:rsidP="0084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8"/>
          <w:szCs w:val="28"/>
          <w:lang w:eastAsia="ru-RU"/>
        </w:rPr>
      </w:pPr>
      <w:r>
        <w:rPr>
          <w:rFonts w:ascii="Times New Roman" w:hAnsi="Times New Roman" w:cs="Times New Roman"/>
          <w:b/>
          <w:sz w:val="28"/>
          <w:szCs w:val="28"/>
        </w:rPr>
        <w:t xml:space="preserve">Тема: </w:t>
      </w:r>
      <w:r>
        <w:rPr>
          <w:rFonts w:ascii="Courier New" w:eastAsia="Times New Roman" w:hAnsi="Courier New" w:cs="Courier New"/>
          <w:b/>
          <w:bCs/>
          <w:sz w:val="28"/>
          <w:szCs w:val="28"/>
          <w:lang w:eastAsia="ru-RU"/>
        </w:rPr>
        <w:t>Волейбол</w:t>
      </w:r>
    </w:p>
    <w:p w:rsidR="00843D9E" w:rsidRDefault="00843D9E" w:rsidP="0084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 xml:space="preserve"> </w:t>
      </w:r>
    </w:p>
    <w:p w:rsidR="00843D9E" w:rsidRDefault="00843D9E" w:rsidP="00843D9E">
      <w:pPr>
        <w:pStyle w:val="a9"/>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843D9E" w:rsidRDefault="00843D9E" w:rsidP="00843D9E">
      <w:pPr>
        <w:pStyle w:val="a9"/>
        <w:spacing w:line="360" w:lineRule="auto"/>
        <w:rPr>
          <w:rFonts w:ascii="Times New Roman" w:hAnsi="Times New Roman" w:cs="Times New Roman"/>
          <w:sz w:val="32"/>
          <w:szCs w:val="32"/>
        </w:rPr>
      </w:pPr>
    </w:p>
    <w:p w:rsidR="00843D9E" w:rsidRDefault="00843D9E" w:rsidP="00843D9E">
      <w:pPr>
        <w:pStyle w:val="a9"/>
        <w:spacing w:line="360" w:lineRule="auto"/>
        <w:rPr>
          <w:rFonts w:ascii="Times New Roman" w:hAnsi="Times New Roman" w:cs="Times New Roman"/>
          <w:sz w:val="32"/>
          <w:szCs w:val="32"/>
        </w:rPr>
      </w:pPr>
    </w:p>
    <w:p w:rsidR="00843D9E" w:rsidRDefault="00843D9E" w:rsidP="00843D9E">
      <w:pPr>
        <w:pStyle w:val="a9"/>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Выполнил: </w:t>
      </w:r>
    </w:p>
    <w:p w:rsidR="00843D9E" w:rsidRDefault="00843D9E" w:rsidP="00843D9E">
      <w:pPr>
        <w:pStyle w:val="a9"/>
        <w:spacing w:line="360" w:lineRule="auto"/>
        <w:ind w:firstLine="6663"/>
        <w:rPr>
          <w:rFonts w:ascii="Times New Roman" w:hAnsi="Times New Roman" w:cs="Times New Roman"/>
          <w:sz w:val="28"/>
          <w:szCs w:val="28"/>
        </w:rPr>
      </w:pPr>
      <w:r>
        <w:rPr>
          <w:rFonts w:ascii="Times New Roman" w:hAnsi="Times New Roman" w:cs="Times New Roman"/>
          <w:sz w:val="28"/>
          <w:szCs w:val="28"/>
        </w:rPr>
        <w:t>Ученик 8 класса</w:t>
      </w:r>
    </w:p>
    <w:p w:rsidR="00843D9E" w:rsidRDefault="00843D9E" w:rsidP="00843D9E">
      <w:pPr>
        <w:pStyle w:val="a9"/>
        <w:spacing w:line="360" w:lineRule="auto"/>
        <w:ind w:firstLine="6663"/>
        <w:rPr>
          <w:rFonts w:ascii="Times New Roman" w:hAnsi="Times New Roman" w:cs="Times New Roman"/>
          <w:sz w:val="28"/>
          <w:szCs w:val="28"/>
        </w:rPr>
      </w:pPr>
      <w:r>
        <w:rPr>
          <w:rFonts w:ascii="Times New Roman" w:hAnsi="Times New Roman" w:cs="Times New Roman"/>
          <w:sz w:val="28"/>
          <w:szCs w:val="28"/>
        </w:rPr>
        <w:t>Чазов Александр</w:t>
      </w:r>
    </w:p>
    <w:p w:rsidR="00843D9E" w:rsidRDefault="00843D9E" w:rsidP="00843D9E">
      <w:pPr>
        <w:pStyle w:val="a9"/>
        <w:spacing w:line="360" w:lineRule="auto"/>
        <w:ind w:firstLine="6663"/>
        <w:rPr>
          <w:rFonts w:ascii="Times New Roman" w:hAnsi="Times New Roman" w:cs="Times New Roman"/>
          <w:sz w:val="28"/>
          <w:szCs w:val="28"/>
        </w:rPr>
      </w:pPr>
    </w:p>
    <w:p w:rsidR="00843D9E" w:rsidRDefault="00843D9E" w:rsidP="00843D9E">
      <w:pPr>
        <w:pStyle w:val="a9"/>
        <w:spacing w:line="360" w:lineRule="auto"/>
        <w:ind w:firstLine="6663"/>
        <w:rPr>
          <w:rFonts w:ascii="Times New Roman" w:hAnsi="Times New Roman" w:cs="Times New Roman"/>
          <w:sz w:val="28"/>
          <w:szCs w:val="28"/>
        </w:rPr>
      </w:pPr>
      <w:r>
        <w:rPr>
          <w:rFonts w:ascii="Times New Roman" w:hAnsi="Times New Roman" w:cs="Times New Roman"/>
          <w:sz w:val="28"/>
          <w:szCs w:val="28"/>
        </w:rPr>
        <w:t>Проверил:</w:t>
      </w:r>
    </w:p>
    <w:p w:rsidR="00843D9E" w:rsidRDefault="00843D9E" w:rsidP="00843D9E">
      <w:pPr>
        <w:pStyle w:val="a9"/>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преподаватель </w:t>
      </w:r>
    </w:p>
    <w:p w:rsidR="00843D9E" w:rsidRDefault="00843D9E" w:rsidP="00843D9E">
      <w:pPr>
        <w:pStyle w:val="a9"/>
        <w:spacing w:line="360" w:lineRule="auto"/>
        <w:ind w:firstLine="6663"/>
        <w:rPr>
          <w:rFonts w:ascii="Times New Roman" w:hAnsi="Times New Roman" w:cs="Times New Roman"/>
          <w:sz w:val="28"/>
          <w:szCs w:val="28"/>
        </w:rPr>
      </w:pPr>
      <w:r>
        <w:rPr>
          <w:rFonts w:ascii="Times New Roman" w:hAnsi="Times New Roman" w:cs="Times New Roman"/>
          <w:sz w:val="28"/>
          <w:szCs w:val="28"/>
        </w:rPr>
        <w:t>Арестов А.Н</w:t>
      </w:r>
    </w:p>
    <w:p w:rsidR="00843D9E" w:rsidRDefault="00843D9E" w:rsidP="00843D9E">
      <w:pPr>
        <w:jc w:val="center"/>
        <w:rPr>
          <w:rFonts w:ascii="Times New Roman" w:hAnsi="Times New Roman" w:cs="Times New Roman"/>
          <w:sz w:val="32"/>
          <w:szCs w:val="32"/>
        </w:rPr>
      </w:pPr>
    </w:p>
    <w:p w:rsidR="00843D9E" w:rsidRDefault="00843D9E" w:rsidP="00843D9E">
      <w:pPr>
        <w:jc w:val="center"/>
        <w:rPr>
          <w:rFonts w:ascii="Times New Roman" w:hAnsi="Times New Roman" w:cs="Times New Roman"/>
          <w:sz w:val="28"/>
          <w:szCs w:val="28"/>
        </w:rPr>
      </w:pPr>
    </w:p>
    <w:p w:rsidR="00843D9E" w:rsidRDefault="00843D9E" w:rsidP="00843D9E">
      <w:pPr>
        <w:jc w:val="center"/>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ал</w:t>
      </w:r>
    </w:p>
    <w:p w:rsidR="00843D9E" w:rsidRDefault="00843D9E" w:rsidP="00843D9E">
      <w:pPr>
        <w:jc w:val="center"/>
        <w:rPr>
          <w:rFonts w:ascii="Times New Roman" w:hAnsi="Times New Roman" w:cs="Times New Roman"/>
          <w:sz w:val="28"/>
          <w:szCs w:val="28"/>
        </w:rPr>
      </w:pPr>
      <w:r>
        <w:rPr>
          <w:rFonts w:ascii="Times New Roman" w:hAnsi="Times New Roman" w:cs="Times New Roman"/>
          <w:sz w:val="28"/>
          <w:szCs w:val="28"/>
        </w:rPr>
        <w:t>2015</w:t>
      </w:r>
    </w:p>
    <w:p w:rsidR="00843D9E" w:rsidRDefault="0004081E">
      <w:pPr>
        <w:rPr>
          <w:b/>
        </w:rPr>
      </w:pPr>
      <w:r>
        <w:rPr>
          <w:b/>
          <w:sz w:val="32"/>
          <w:szCs w:val="32"/>
        </w:rPr>
        <w:t xml:space="preserve">      </w:t>
      </w:r>
      <w:r w:rsidR="007C4395">
        <w:rPr>
          <w:b/>
        </w:rPr>
        <w:t xml:space="preserve">       </w:t>
      </w:r>
      <w:r>
        <w:rPr>
          <w:b/>
        </w:rPr>
        <w:t xml:space="preserve">                                           </w:t>
      </w: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843D9E" w:rsidRDefault="00843D9E">
      <w:pPr>
        <w:rPr>
          <w:b/>
        </w:rPr>
      </w:pPr>
    </w:p>
    <w:p w:rsidR="00B246F3" w:rsidRPr="00427E8A" w:rsidRDefault="00427E8A" w:rsidP="00843D9E">
      <w:pPr>
        <w:jc w:val="center"/>
        <w:rPr>
          <w:b/>
          <w:sz w:val="36"/>
          <w:szCs w:val="36"/>
        </w:rPr>
      </w:pPr>
      <w:r w:rsidRPr="00427E8A">
        <w:rPr>
          <w:b/>
          <w:sz w:val="36"/>
          <w:szCs w:val="36"/>
        </w:rPr>
        <w:t>Волейбол</w:t>
      </w:r>
    </w:p>
    <w:p w:rsidR="007C4395" w:rsidRPr="007C4395" w:rsidRDefault="007C4395" w:rsidP="007C4395">
      <w:pPr>
        <w:pStyle w:val="a3"/>
        <w:rPr>
          <w:sz w:val="28"/>
          <w:szCs w:val="28"/>
        </w:rPr>
      </w:pPr>
      <w:proofErr w:type="gramStart"/>
      <w:r>
        <w:rPr>
          <w:b/>
          <w:sz w:val="28"/>
          <w:szCs w:val="28"/>
        </w:rPr>
        <w:t xml:space="preserve">Волейбол </w:t>
      </w:r>
      <w:r w:rsidRPr="007C4395">
        <w:rPr>
          <w:sz w:val="28"/>
          <w:szCs w:val="28"/>
        </w:rPr>
        <w:t>(англ.</w:t>
      </w:r>
      <w:r>
        <w:rPr>
          <w:sz w:val="28"/>
          <w:szCs w:val="28"/>
        </w:rPr>
        <w:t xml:space="preserve"> </w:t>
      </w:r>
      <w:r>
        <w:rPr>
          <w:i/>
          <w:sz w:val="28"/>
          <w:szCs w:val="28"/>
          <w:lang w:val="en-US"/>
        </w:rPr>
        <w:t>Volleyball</w:t>
      </w:r>
      <w:r w:rsidRPr="007C4395">
        <w:rPr>
          <w:i/>
          <w:sz w:val="28"/>
          <w:szCs w:val="28"/>
        </w:rPr>
        <w:t xml:space="preserve"> </w:t>
      </w:r>
      <w:r>
        <w:rPr>
          <w:i/>
          <w:sz w:val="28"/>
          <w:szCs w:val="28"/>
        </w:rPr>
        <w:t>от</w:t>
      </w:r>
      <w:r w:rsidRPr="007C4395">
        <w:rPr>
          <w:sz w:val="28"/>
          <w:szCs w:val="28"/>
        </w:rPr>
        <w:t xml:space="preserve"> </w:t>
      </w:r>
      <w:r>
        <w:rPr>
          <w:sz w:val="28"/>
          <w:szCs w:val="28"/>
          <w:lang w:val="en-US"/>
        </w:rPr>
        <w:t>volley</w:t>
      </w:r>
      <w:r w:rsidRPr="007C4395">
        <w:rPr>
          <w:sz w:val="28"/>
          <w:szCs w:val="28"/>
        </w:rPr>
        <w:t xml:space="preserve"> &lt;&lt;</w:t>
      </w:r>
      <w:r>
        <w:rPr>
          <w:sz w:val="28"/>
          <w:szCs w:val="28"/>
        </w:rPr>
        <w:t>ударить мяч с лета&gt;&gt;</w:t>
      </w:r>
      <w:r w:rsidRPr="007C4395">
        <w:rPr>
          <w:sz w:val="28"/>
          <w:szCs w:val="28"/>
        </w:rPr>
        <w:t xml:space="preserve"> вид </w:t>
      </w:r>
      <w:hyperlink r:id="rId5" w:tooltip="Спорт" w:history="1">
        <w:r w:rsidRPr="007C4395">
          <w:rPr>
            <w:rStyle w:val="a4"/>
            <w:sz w:val="28"/>
            <w:szCs w:val="28"/>
          </w:rPr>
          <w:t>спорта</w:t>
        </w:r>
      </w:hyperlink>
      <w:r w:rsidRPr="007C4395">
        <w:rPr>
          <w:sz w:val="28"/>
          <w:szCs w:val="28"/>
        </w:rPr>
        <w:t xml:space="preserve">, командная спортивная игра, в процессе которой две команды соревнуются на специальной </w:t>
      </w:r>
      <w:hyperlink r:id="rId6" w:tooltip="Волейбольная площадка" w:history="1">
        <w:r w:rsidRPr="007C4395">
          <w:rPr>
            <w:rStyle w:val="a4"/>
            <w:sz w:val="28"/>
            <w:szCs w:val="28"/>
          </w:rPr>
          <w:t>площадке</w:t>
        </w:r>
      </w:hyperlink>
      <w:r w:rsidRPr="007C4395">
        <w:rPr>
          <w:sz w:val="28"/>
          <w:szCs w:val="28"/>
        </w:rPr>
        <w:t xml:space="preserve">, разделённой </w:t>
      </w:r>
      <w:hyperlink r:id="rId7" w:tooltip="Сетка (спортивная) (страница отсутствует)" w:history="1">
        <w:r w:rsidRPr="007C4395">
          <w:rPr>
            <w:rStyle w:val="a4"/>
            <w:sz w:val="28"/>
            <w:szCs w:val="28"/>
          </w:rPr>
          <w:t>сеткой</w:t>
        </w:r>
      </w:hyperlink>
      <w:r w:rsidRPr="007C4395">
        <w:rPr>
          <w:sz w:val="28"/>
          <w:szCs w:val="28"/>
        </w:rPr>
        <w:t xml:space="preserve">, стремясь направить </w:t>
      </w:r>
      <w:hyperlink r:id="rId8" w:tooltip="Волейбольный мяч" w:history="1">
        <w:r w:rsidRPr="007C4395">
          <w:rPr>
            <w:rStyle w:val="a4"/>
            <w:sz w:val="28"/>
            <w:szCs w:val="28"/>
          </w:rPr>
          <w:t>мяч</w:t>
        </w:r>
      </w:hyperlink>
      <w:r w:rsidRPr="007C4395">
        <w:rPr>
          <w:sz w:val="28"/>
          <w:szCs w:val="28"/>
        </w:rPr>
        <w:t xml:space="preserve"> на сторону соперника таким образом, чтобы он приземлился на площадке противника (</w:t>
      </w:r>
      <w:r w:rsidRPr="007C4395">
        <w:rPr>
          <w:i/>
          <w:iCs/>
          <w:sz w:val="28"/>
          <w:szCs w:val="28"/>
        </w:rPr>
        <w:t>добить до пола</w:t>
      </w:r>
      <w:r w:rsidRPr="007C4395">
        <w:rPr>
          <w:sz w:val="28"/>
          <w:szCs w:val="28"/>
        </w:rPr>
        <w:t>), либо чтобы игрок защищающейся команды допустил ошибку.</w:t>
      </w:r>
      <w:proofErr w:type="gramEnd"/>
      <w:r w:rsidRPr="007C4395">
        <w:rPr>
          <w:sz w:val="28"/>
          <w:szCs w:val="28"/>
        </w:rPr>
        <w:t xml:space="preserve"> При этом для организации атаки игрокам одной команды разрешается не более трёх касаний мяча подряд (в дополнение к касанию на блоке).</w:t>
      </w:r>
    </w:p>
    <w:p w:rsidR="007C4395" w:rsidRPr="007C4395" w:rsidRDefault="007C4395" w:rsidP="007C4395">
      <w:pPr>
        <w:pStyle w:val="a3"/>
        <w:rPr>
          <w:sz w:val="28"/>
          <w:szCs w:val="28"/>
        </w:rPr>
      </w:pPr>
      <w:r w:rsidRPr="007C4395">
        <w:rPr>
          <w:sz w:val="28"/>
          <w:szCs w:val="28"/>
        </w:rPr>
        <w:t xml:space="preserve">Центральный орган волейбола как международного вида спорта, определяющий свод правил — </w:t>
      </w:r>
      <w:hyperlink r:id="rId9" w:tooltip="Международная федерация волейбола" w:history="1">
        <w:r w:rsidRPr="007C4395">
          <w:rPr>
            <w:rStyle w:val="a4"/>
            <w:sz w:val="28"/>
            <w:szCs w:val="28"/>
          </w:rPr>
          <w:t>Международная федерация волейбола</w:t>
        </w:r>
      </w:hyperlink>
      <w:r w:rsidRPr="007C4395">
        <w:rPr>
          <w:sz w:val="28"/>
          <w:szCs w:val="28"/>
        </w:rPr>
        <w:t xml:space="preserve">, </w:t>
      </w:r>
      <w:hyperlink r:id="rId10" w:tooltip="FIVB" w:history="1">
        <w:r w:rsidRPr="007C4395">
          <w:rPr>
            <w:rStyle w:val="a4"/>
            <w:sz w:val="28"/>
            <w:szCs w:val="28"/>
          </w:rPr>
          <w:t>FIVB</w:t>
        </w:r>
      </w:hyperlink>
      <w:r w:rsidRPr="007C4395">
        <w:rPr>
          <w:sz w:val="28"/>
          <w:szCs w:val="28"/>
        </w:rPr>
        <w:t> </w:t>
      </w:r>
      <w:r w:rsidRPr="007C4395">
        <w:rPr>
          <w:rStyle w:val="ref-info"/>
          <w:sz w:val="28"/>
          <w:szCs w:val="28"/>
        </w:rPr>
        <w:t>(англ.)</w:t>
      </w:r>
      <w:r w:rsidRPr="007C4395">
        <w:rPr>
          <w:sz w:val="28"/>
          <w:szCs w:val="28"/>
        </w:rPr>
        <w:t xml:space="preserve">. Волейбол входит в программу </w:t>
      </w:r>
      <w:hyperlink r:id="rId11" w:tooltip="Олимпийские игры" w:history="1">
        <w:r w:rsidRPr="007C4395">
          <w:rPr>
            <w:rStyle w:val="a4"/>
            <w:sz w:val="28"/>
            <w:szCs w:val="28"/>
          </w:rPr>
          <w:t>Олимпийских игр</w:t>
        </w:r>
      </w:hyperlink>
      <w:r w:rsidRPr="007C4395">
        <w:rPr>
          <w:sz w:val="28"/>
          <w:szCs w:val="28"/>
        </w:rPr>
        <w:t xml:space="preserve"> с </w:t>
      </w:r>
      <w:hyperlink r:id="rId12" w:tooltip="1964 год" w:history="1">
        <w:r w:rsidRPr="007C4395">
          <w:rPr>
            <w:rStyle w:val="a4"/>
            <w:sz w:val="28"/>
            <w:szCs w:val="28"/>
          </w:rPr>
          <w:t>1964 года</w:t>
        </w:r>
      </w:hyperlink>
      <w:hyperlink r:id="rId13" w:anchor="cite_note-3" w:history="1">
        <w:r w:rsidRPr="007C4395">
          <w:rPr>
            <w:rStyle w:val="a4"/>
            <w:sz w:val="28"/>
            <w:szCs w:val="28"/>
            <w:vertAlign w:val="superscript"/>
          </w:rPr>
          <w:t>[3]</w:t>
        </w:r>
      </w:hyperlink>
      <w:r w:rsidRPr="007C4395">
        <w:rPr>
          <w:sz w:val="28"/>
          <w:szCs w:val="28"/>
        </w:rPr>
        <w:t>.</w:t>
      </w:r>
    </w:p>
    <w:p w:rsidR="007C4395" w:rsidRPr="007C4395" w:rsidRDefault="007C4395" w:rsidP="007C4395">
      <w:pPr>
        <w:pStyle w:val="a3"/>
        <w:rPr>
          <w:sz w:val="28"/>
          <w:szCs w:val="28"/>
        </w:rPr>
      </w:pPr>
      <w:r w:rsidRPr="007C4395">
        <w:rPr>
          <w:sz w:val="28"/>
          <w:szCs w:val="28"/>
        </w:rPr>
        <w:t xml:space="preserve">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w:t>
      </w:r>
      <w:r w:rsidRPr="007C4395">
        <w:rPr>
          <w:sz w:val="28"/>
          <w:szCs w:val="28"/>
        </w:rPr>
        <w:lastRenderedPageBreak/>
        <w:t>над сеткой, реакция, координация, физическая сила для эффективного произведения атакующих ударов.</w:t>
      </w:r>
    </w:p>
    <w:p w:rsidR="007C4395" w:rsidRPr="007C4395" w:rsidRDefault="007C4395" w:rsidP="007C4395">
      <w:pPr>
        <w:pStyle w:val="a3"/>
        <w:rPr>
          <w:sz w:val="28"/>
          <w:szCs w:val="28"/>
        </w:rPr>
      </w:pPr>
      <w:r w:rsidRPr="007C4395">
        <w:rPr>
          <w:sz w:val="28"/>
          <w:szCs w:val="28"/>
        </w:rPr>
        <w:t>Для любителей волейбол — распространённое развлечение и способ отдыха благодаря простоте правил и доступности инвентаря.</w:t>
      </w:r>
    </w:p>
    <w:p w:rsidR="007C4395" w:rsidRPr="007C4395" w:rsidRDefault="007C4395" w:rsidP="007C4395">
      <w:pPr>
        <w:pStyle w:val="a3"/>
        <w:rPr>
          <w:sz w:val="28"/>
          <w:szCs w:val="28"/>
        </w:rPr>
      </w:pPr>
      <w:r w:rsidRPr="007C4395">
        <w:rPr>
          <w:sz w:val="28"/>
          <w:szCs w:val="28"/>
        </w:rPr>
        <w:t xml:space="preserve">Существуют многочисленные варианты волейбола, ответвившиеся от основного вида — </w:t>
      </w:r>
      <w:hyperlink r:id="rId14" w:tooltip="Пляжный волейбол" w:history="1">
        <w:r w:rsidRPr="007C4395">
          <w:rPr>
            <w:rStyle w:val="a4"/>
            <w:sz w:val="28"/>
            <w:szCs w:val="28"/>
          </w:rPr>
          <w:t>пляжный волейбол</w:t>
        </w:r>
      </w:hyperlink>
      <w:r w:rsidRPr="007C4395">
        <w:rPr>
          <w:sz w:val="28"/>
          <w:szCs w:val="28"/>
        </w:rPr>
        <w:t xml:space="preserve"> (олимпийский вид с 1996 года), </w:t>
      </w:r>
      <w:hyperlink r:id="rId15" w:tooltip="Волейбол на снегу" w:history="1">
        <w:r w:rsidRPr="007C4395">
          <w:rPr>
            <w:rStyle w:val="a4"/>
            <w:sz w:val="28"/>
            <w:szCs w:val="28"/>
          </w:rPr>
          <w:t>волейбол на снегу</w:t>
        </w:r>
      </w:hyperlink>
      <w:r w:rsidRPr="007C4395">
        <w:rPr>
          <w:sz w:val="28"/>
          <w:szCs w:val="28"/>
        </w:rPr>
        <w:t xml:space="preserve">, мини-волейбол, </w:t>
      </w:r>
      <w:hyperlink r:id="rId16" w:tooltip="Пионербол" w:history="1">
        <w:r w:rsidRPr="007C4395">
          <w:rPr>
            <w:rStyle w:val="a4"/>
            <w:sz w:val="28"/>
            <w:szCs w:val="28"/>
          </w:rPr>
          <w:t>пионербол</w:t>
        </w:r>
      </w:hyperlink>
      <w:r w:rsidRPr="007C4395">
        <w:rPr>
          <w:sz w:val="28"/>
          <w:szCs w:val="28"/>
        </w:rPr>
        <w:t xml:space="preserve">, парковый волейбол (утверждённый конгрессом FIVB в ноябре 1998 года в </w:t>
      </w:r>
      <w:hyperlink r:id="rId17" w:tooltip="Токио" w:history="1">
        <w:r w:rsidRPr="007C4395">
          <w:rPr>
            <w:rStyle w:val="a4"/>
            <w:sz w:val="28"/>
            <w:szCs w:val="28"/>
          </w:rPr>
          <w:t>Токио</w:t>
        </w:r>
      </w:hyperlink>
      <w:r w:rsidRPr="007C4395">
        <w:rPr>
          <w:sz w:val="28"/>
          <w:szCs w:val="28"/>
        </w:rPr>
        <w:t>)</w:t>
      </w:r>
    </w:p>
    <w:p w:rsidR="007C4395" w:rsidRDefault="007C4395">
      <w:pPr>
        <w:rPr>
          <w:b/>
          <w:sz w:val="32"/>
          <w:szCs w:val="32"/>
        </w:rPr>
      </w:pPr>
      <w:r w:rsidRPr="007C4395">
        <w:rPr>
          <w:sz w:val="28"/>
          <w:szCs w:val="28"/>
        </w:rPr>
        <w:t xml:space="preserve">   </w:t>
      </w:r>
      <w:r>
        <w:rPr>
          <w:sz w:val="28"/>
          <w:szCs w:val="28"/>
        </w:rPr>
        <w:t xml:space="preserve">                                              </w:t>
      </w:r>
      <w:r>
        <w:rPr>
          <w:b/>
          <w:sz w:val="32"/>
          <w:szCs w:val="32"/>
        </w:rPr>
        <w:t>История</w:t>
      </w:r>
    </w:p>
    <w:p w:rsidR="007C4395" w:rsidRDefault="007C4395">
      <w:pPr>
        <w:rPr>
          <w:b/>
          <w:sz w:val="32"/>
          <w:szCs w:val="32"/>
        </w:rPr>
      </w:pPr>
      <w:r>
        <w:rPr>
          <w:b/>
          <w:sz w:val="32"/>
          <w:szCs w:val="32"/>
        </w:rPr>
        <w:t xml:space="preserve"> Происхождение современного волейбола</w:t>
      </w:r>
    </w:p>
    <w:p w:rsidR="00237A4F" w:rsidRPr="00237A4F" w:rsidRDefault="007C4395" w:rsidP="00237A4F">
      <w:pPr>
        <w:pStyle w:val="a3"/>
        <w:rPr>
          <w:sz w:val="28"/>
          <w:szCs w:val="28"/>
        </w:rPr>
      </w:pPr>
      <w:r w:rsidRPr="007C4395">
        <w:rPr>
          <w:sz w:val="28"/>
          <w:szCs w:val="28"/>
        </w:rPr>
        <w:t xml:space="preserve">  Изобретатель волейбола считается </w:t>
      </w:r>
      <w:r w:rsidR="00237A4F">
        <w:rPr>
          <w:sz w:val="28"/>
          <w:szCs w:val="28"/>
        </w:rPr>
        <w:t xml:space="preserve">Уильям Дж. Морган </w:t>
      </w:r>
      <w:r w:rsidR="00237A4F" w:rsidRPr="00237A4F">
        <w:rPr>
          <w:sz w:val="28"/>
          <w:szCs w:val="28"/>
        </w:rPr>
        <w:t xml:space="preserve">преподаватель физического воспитания колледжа Ассоциации молодых христиан(YMCA) в городе </w:t>
      </w:r>
      <w:proofErr w:type="spellStart"/>
      <w:r w:rsidR="00237A4F" w:rsidRPr="00237A4F">
        <w:rPr>
          <w:sz w:val="28"/>
          <w:szCs w:val="28"/>
        </w:rPr>
        <w:t>Холиоке</w:t>
      </w:r>
      <w:proofErr w:type="spellEnd"/>
      <w:r w:rsidR="00237A4F" w:rsidRPr="00237A4F">
        <w:rPr>
          <w:sz w:val="28"/>
          <w:szCs w:val="28"/>
        </w:rPr>
        <w:t xml:space="preserve"> (штат Массачусетс, США). В 1895 году</w:t>
      </w:r>
      <w:r w:rsidR="00237A4F" w:rsidRPr="00237A4F">
        <w:rPr>
          <w:sz w:val="28"/>
          <w:szCs w:val="28"/>
          <w:vertAlign w:val="superscript"/>
        </w:rPr>
        <w:t>[5]</w:t>
      </w:r>
      <w:r w:rsidR="00237A4F" w:rsidRPr="00237A4F">
        <w:rPr>
          <w:sz w:val="28"/>
          <w:szCs w:val="28"/>
        </w:rPr>
        <w:t xml:space="preserve"> в спортивном зале он подвесил теннисную сетку на высоте 197 см, и его ученики, число которых на площадке не ограничивалось, стали перебрасывать через неё баскетбольную камеру.</w:t>
      </w:r>
    </w:p>
    <w:p w:rsidR="00237A4F" w:rsidRPr="00237A4F" w:rsidRDefault="00237A4F" w:rsidP="00237A4F">
      <w:pPr>
        <w:pStyle w:val="a3"/>
        <w:rPr>
          <w:sz w:val="28"/>
          <w:szCs w:val="28"/>
        </w:rPr>
      </w:pPr>
      <w:r w:rsidRPr="00237A4F">
        <w:rPr>
          <w:sz w:val="28"/>
          <w:szCs w:val="28"/>
        </w:rPr>
        <w:t>Морган назвал новую игру «</w:t>
      </w:r>
      <w:proofErr w:type="spellStart"/>
      <w:r w:rsidRPr="00237A4F">
        <w:rPr>
          <w:sz w:val="28"/>
          <w:szCs w:val="28"/>
        </w:rPr>
        <w:t>минтонет</w:t>
      </w:r>
      <w:proofErr w:type="spellEnd"/>
      <w:r w:rsidRPr="00237A4F">
        <w:rPr>
          <w:sz w:val="28"/>
          <w:szCs w:val="28"/>
        </w:rPr>
        <w:t xml:space="preserve">». Позже игра демонстрировалась на конференции колледжей ассоциации молодых христиан в Спрингфилде и по предложению профессора Альфреда Т. </w:t>
      </w:r>
      <w:proofErr w:type="spellStart"/>
      <w:r w:rsidRPr="00237A4F">
        <w:rPr>
          <w:sz w:val="28"/>
          <w:szCs w:val="28"/>
        </w:rPr>
        <w:t>Хальстеда</w:t>
      </w:r>
      <w:proofErr w:type="spellEnd"/>
      <w:r w:rsidRPr="00237A4F">
        <w:rPr>
          <w:sz w:val="28"/>
          <w:szCs w:val="28"/>
        </w:rPr>
        <w:t xml:space="preserve"> получила новое название</w:t>
      </w:r>
      <w:proofErr w:type="gramStart"/>
      <w:r w:rsidRPr="00237A4F">
        <w:rPr>
          <w:sz w:val="28"/>
          <w:szCs w:val="28"/>
        </w:rPr>
        <w:t xml:space="preserve"> -- «</w:t>
      </w:r>
      <w:proofErr w:type="gramEnd"/>
      <w:r w:rsidRPr="00237A4F">
        <w:rPr>
          <w:sz w:val="28"/>
          <w:szCs w:val="28"/>
        </w:rPr>
        <w:t>волейбол».</w:t>
      </w:r>
    </w:p>
    <w:p w:rsidR="00237A4F" w:rsidRPr="00237A4F" w:rsidRDefault="00237A4F" w:rsidP="00237A4F">
      <w:pPr>
        <w:pStyle w:val="a3"/>
        <w:rPr>
          <w:sz w:val="28"/>
          <w:szCs w:val="28"/>
        </w:rPr>
      </w:pPr>
      <w:proofErr w:type="gramStart"/>
      <w:r w:rsidRPr="00237A4F">
        <w:rPr>
          <w:sz w:val="28"/>
          <w:szCs w:val="28"/>
        </w:rPr>
        <w:t>В 1897 году в США были опубликованы первые правила волейбола: размер площадки 7,6Ч15,1 м (25 x 50 футов), высота сетки 198 см (6,5 фута), мяч окружностью 63,5--68,5 см (25--27 дюймов) и массой 340 г, количество игроков на площадке и касаний мяча не регламентировалось, очко засчитывалось только при собственной подаче, при неудачной подаче её можно было повторить</w:t>
      </w:r>
      <w:proofErr w:type="gramEnd"/>
      <w:r w:rsidRPr="00237A4F">
        <w:rPr>
          <w:sz w:val="28"/>
          <w:szCs w:val="28"/>
        </w:rPr>
        <w:t>, играли до 21 очка в партии.</w:t>
      </w:r>
    </w:p>
    <w:p w:rsidR="00237A4F" w:rsidRPr="00237A4F" w:rsidRDefault="00237A4F" w:rsidP="00237A4F">
      <w:pPr>
        <w:pStyle w:val="a3"/>
        <w:rPr>
          <w:sz w:val="28"/>
          <w:szCs w:val="28"/>
        </w:rPr>
      </w:pPr>
      <w:r w:rsidRPr="00237A4F">
        <w:rPr>
          <w:sz w:val="28"/>
          <w:szCs w:val="28"/>
        </w:rPr>
        <w:t>В процессе развития игры её правила, техника и тактика постоянно совершенствовались. Основные правила, часть из которых дошла до наших дней, сформировались в 1915--1925 годах: с 1917 года розыгрыш партии был ограничен 15 очками, а высота сетки составила 243 см; в 1918 году было определено количество игроков на площадке</w:t>
      </w:r>
      <w:proofErr w:type="gramStart"/>
      <w:r w:rsidRPr="00237A4F">
        <w:rPr>
          <w:sz w:val="28"/>
          <w:szCs w:val="28"/>
        </w:rPr>
        <w:t xml:space="preserve"> -- </w:t>
      </w:r>
      <w:proofErr w:type="gramEnd"/>
      <w:r w:rsidRPr="00237A4F">
        <w:rPr>
          <w:sz w:val="28"/>
          <w:szCs w:val="28"/>
        </w:rPr>
        <w:t>шесть; с 1922 года разрешено не более трёх касаний мяча; в 1925 году утверждены современные размеры площадки, размеры и вес волейбольного мяча.</w:t>
      </w:r>
    </w:p>
    <w:p w:rsidR="00237A4F" w:rsidRPr="00237A4F" w:rsidRDefault="00237A4F" w:rsidP="00237A4F">
      <w:pPr>
        <w:pStyle w:val="a3"/>
        <w:rPr>
          <w:sz w:val="28"/>
          <w:szCs w:val="28"/>
        </w:rPr>
      </w:pPr>
      <w:r w:rsidRPr="00237A4F">
        <w:rPr>
          <w:sz w:val="28"/>
          <w:szCs w:val="28"/>
        </w:rPr>
        <w:t xml:space="preserve">Эти правила применялись в странах Америки, Африки </w:t>
      </w:r>
      <w:proofErr w:type="spellStart"/>
      <w:r w:rsidRPr="00237A4F">
        <w:rPr>
          <w:sz w:val="28"/>
          <w:szCs w:val="28"/>
        </w:rPr>
        <w:t>иЕвропы</w:t>
      </w:r>
      <w:proofErr w:type="spellEnd"/>
      <w:r w:rsidRPr="00237A4F">
        <w:rPr>
          <w:sz w:val="28"/>
          <w:szCs w:val="28"/>
        </w:rPr>
        <w:t xml:space="preserve">, в то время как в Азии вплоть до начала 1960-х годов играли по собственным правилам: </w:t>
      </w:r>
      <w:r w:rsidRPr="00237A4F">
        <w:rPr>
          <w:sz w:val="28"/>
          <w:szCs w:val="28"/>
        </w:rPr>
        <w:lastRenderedPageBreak/>
        <w:t>с девятью или двенадцатью игроками на площадке 11Ч22 м без смены позиций игроками во время матча.</w:t>
      </w:r>
    </w:p>
    <w:p w:rsidR="00237A4F" w:rsidRPr="00237A4F" w:rsidRDefault="00237A4F" w:rsidP="00237A4F">
      <w:pPr>
        <w:pStyle w:val="a3"/>
        <w:rPr>
          <w:sz w:val="28"/>
          <w:szCs w:val="28"/>
        </w:rPr>
      </w:pPr>
      <w:r w:rsidRPr="00237A4F">
        <w:rPr>
          <w:sz w:val="28"/>
          <w:szCs w:val="28"/>
        </w:rPr>
        <w:t>В 1922 году проведены первые общенациональные соревнования</w:t>
      </w:r>
      <w:proofErr w:type="gramStart"/>
      <w:r w:rsidRPr="00237A4F">
        <w:rPr>
          <w:sz w:val="28"/>
          <w:szCs w:val="28"/>
        </w:rPr>
        <w:t xml:space="preserve"> -- </w:t>
      </w:r>
      <w:proofErr w:type="gramEnd"/>
      <w:r w:rsidRPr="00237A4F">
        <w:rPr>
          <w:sz w:val="28"/>
          <w:szCs w:val="28"/>
        </w:rPr>
        <w:t>в Бруклине состоялся чемпионат YMCA с участием 23 мужских команд. В 1924 году был образован Союз баскетбола и волейбола Чехословакии</w:t>
      </w:r>
      <w:proofErr w:type="gramStart"/>
      <w:r w:rsidRPr="00237A4F">
        <w:rPr>
          <w:sz w:val="28"/>
          <w:szCs w:val="28"/>
        </w:rPr>
        <w:t xml:space="preserve"> -- </w:t>
      </w:r>
      <w:proofErr w:type="gramEnd"/>
      <w:r w:rsidRPr="00237A4F">
        <w:rPr>
          <w:sz w:val="28"/>
          <w:szCs w:val="28"/>
        </w:rPr>
        <w:t>первая в Европе спортивная организация по волейболу</w:t>
      </w:r>
      <w:r w:rsidRPr="00237A4F">
        <w:rPr>
          <w:sz w:val="28"/>
          <w:szCs w:val="28"/>
          <w:vertAlign w:val="superscript"/>
        </w:rPr>
        <w:t>[6]</w:t>
      </w:r>
      <w:r w:rsidRPr="00237A4F">
        <w:rPr>
          <w:sz w:val="28"/>
          <w:szCs w:val="28"/>
        </w:rPr>
        <w:t>. Во второй половине 1920-х годов возникли национальные федерации Болгарии, СССР, США и Японии. В тот же период формируются главные технические приёмы</w:t>
      </w:r>
      <w:proofErr w:type="gramStart"/>
      <w:r w:rsidRPr="00237A4F">
        <w:rPr>
          <w:sz w:val="28"/>
          <w:szCs w:val="28"/>
        </w:rPr>
        <w:t xml:space="preserve"> -- </w:t>
      </w:r>
      <w:proofErr w:type="gramEnd"/>
      <w:r w:rsidRPr="00237A4F">
        <w:rPr>
          <w:sz w:val="28"/>
          <w:szCs w:val="28"/>
        </w:rPr>
        <w:t>подача, передачи, атакующий удар и блок. На их основе возникает тактика командных действий. В 1930-е годы появились групповой блок и страховка, варьировались атакующие и обманные удары.</w:t>
      </w:r>
    </w:p>
    <w:p w:rsidR="00237A4F" w:rsidRPr="00237A4F" w:rsidRDefault="00237A4F" w:rsidP="00237A4F">
      <w:pPr>
        <w:pStyle w:val="a3"/>
        <w:rPr>
          <w:sz w:val="28"/>
          <w:szCs w:val="28"/>
        </w:rPr>
      </w:pPr>
      <w:r w:rsidRPr="00237A4F">
        <w:rPr>
          <w:sz w:val="28"/>
          <w:szCs w:val="28"/>
        </w:rPr>
        <w:t>В 1936 году на конгрессе международной федерации по гандболу, проводившемся в Стокгольме, делегация Польши выступила с инициативой организовать технический комитет по волейболу как часть федерации по гандболу. Была образована комиссия, в которую вошли 13 стран Европы, 5 стран Америки и 4 страны Азии. Членами этой комиссии в качестве основных были приняты американские правила с незначительными изменениями: замеры проводились в метрических пропорциях, мяча можно было касаться всем телом выше пояса, после касания мяча на блоке игроку было запрещено повторное касание подряд, высота сетки для женщин -- 224 см, зона подачи была строго ограничена</w:t>
      </w:r>
      <w:r w:rsidRPr="00237A4F">
        <w:rPr>
          <w:sz w:val="28"/>
          <w:szCs w:val="28"/>
          <w:vertAlign w:val="superscript"/>
        </w:rPr>
        <w:t>[7]</w:t>
      </w:r>
      <w:r w:rsidRPr="00237A4F">
        <w:rPr>
          <w:sz w:val="28"/>
          <w:szCs w:val="28"/>
        </w:rPr>
        <w:t>.</w:t>
      </w:r>
    </w:p>
    <w:p w:rsidR="007C4395" w:rsidRPr="00427E8A" w:rsidRDefault="00427E8A">
      <w:pPr>
        <w:rPr>
          <w:b/>
          <w:sz w:val="32"/>
          <w:szCs w:val="32"/>
        </w:rPr>
      </w:pPr>
      <w:r>
        <w:rPr>
          <w:sz w:val="28"/>
          <w:szCs w:val="28"/>
        </w:rPr>
        <w:t xml:space="preserve"> </w:t>
      </w:r>
      <w:r w:rsidR="00237A4F" w:rsidRPr="00427E8A">
        <w:rPr>
          <w:b/>
          <w:sz w:val="32"/>
          <w:szCs w:val="32"/>
        </w:rPr>
        <w:t>Послевоенная история</w:t>
      </w:r>
    </w:p>
    <w:p w:rsidR="00237A4F" w:rsidRPr="00237A4F" w:rsidRDefault="00237A4F" w:rsidP="00237A4F">
      <w:pPr>
        <w:pStyle w:val="a3"/>
        <w:rPr>
          <w:sz w:val="28"/>
          <w:szCs w:val="28"/>
        </w:rPr>
      </w:pPr>
      <w:r>
        <w:rPr>
          <w:sz w:val="28"/>
          <w:szCs w:val="28"/>
        </w:rPr>
        <w:t>Молодежный спортивный праздник в Лейпциге. Волейбольный матч (1957)</w:t>
      </w:r>
      <w:r w:rsidRPr="00237A4F">
        <w:t xml:space="preserve"> </w:t>
      </w:r>
      <w:r w:rsidRPr="00237A4F">
        <w:rPr>
          <w:sz w:val="28"/>
          <w:szCs w:val="28"/>
        </w:rPr>
        <w:t>После окончания</w:t>
      </w:r>
      <w:proofErr w:type="gramStart"/>
      <w:r w:rsidRPr="00237A4F">
        <w:rPr>
          <w:sz w:val="28"/>
          <w:szCs w:val="28"/>
        </w:rPr>
        <w:t xml:space="preserve"> В</w:t>
      </w:r>
      <w:proofErr w:type="gramEnd"/>
      <w:r w:rsidRPr="00237A4F">
        <w:rPr>
          <w:sz w:val="28"/>
          <w:szCs w:val="28"/>
        </w:rPr>
        <w:t xml:space="preserve">торой мировой войны (1939—1945) стали расширяться международные контакты. 18—20 апреля 1947 года в Париже состоялся первый конгресс Международной федерации волейбола (FIVB) с участием представителей 14 стран: Бельгии, Бразилии, Венгрии, Египта, Италии, Нидерландов, Польши, Португалии, Румынии, США, Уругвая, </w:t>
      </w:r>
      <w:proofErr w:type="spellStart"/>
      <w:r w:rsidRPr="00237A4F">
        <w:rPr>
          <w:sz w:val="28"/>
          <w:szCs w:val="28"/>
        </w:rPr>
        <w:t>Франции</w:t>
      </w:r>
      <w:proofErr w:type="gramStart"/>
      <w:r w:rsidRPr="00237A4F">
        <w:rPr>
          <w:sz w:val="28"/>
          <w:szCs w:val="28"/>
        </w:rPr>
        <w:t>,Ч</w:t>
      </w:r>
      <w:proofErr w:type="gramEnd"/>
      <w:r w:rsidRPr="00237A4F">
        <w:rPr>
          <w:sz w:val="28"/>
          <w:szCs w:val="28"/>
        </w:rPr>
        <w:t>ехословакии</w:t>
      </w:r>
      <w:proofErr w:type="spellEnd"/>
      <w:r w:rsidRPr="00237A4F">
        <w:rPr>
          <w:sz w:val="28"/>
          <w:szCs w:val="28"/>
        </w:rPr>
        <w:t xml:space="preserve"> и Югославии, которые и стали первыми официальными членами FIVB. В 1949 году в Праге состоялся первый чемпионат мира среди мужских команд. В 1951 году на конгрессе в Марселе FIVB утвердила официальные международные правила, а в её составе были образованы арбитражная комиссия и комиссия по разработке и совершенствованию правил игры. Были разрешены замены игроков и тайм-ауты в партиях, матчи как мужских, так и женских команд стали проводиться в 5 партий.</w:t>
      </w:r>
    </w:p>
    <w:p w:rsidR="00237A4F" w:rsidRPr="00237A4F" w:rsidRDefault="00237A4F" w:rsidP="00237A4F">
      <w:pPr>
        <w:pStyle w:val="a3"/>
        <w:rPr>
          <w:sz w:val="28"/>
          <w:szCs w:val="28"/>
        </w:rPr>
      </w:pPr>
      <w:r w:rsidRPr="00237A4F">
        <w:rPr>
          <w:sz w:val="28"/>
          <w:szCs w:val="28"/>
        </w:rPr>
        <w:t>Первым президентом FIVB был избран французский архитектор Поль</w:t>
      </w:r>
      <w:proofErr w:type="gramStart"/>
      <w:r w:rsidRPr="00237A4F">
        <w:rPr>
          <w:sz w:val="28"/>
          <w:szCs w:val="28"/>
        </w:rPr>
        <w:t xml:space="preserve"> Л</w:t>
      </w:r>
      <w:proofErr w:type="gramEnd"/>
      <w:r w:rsidRPr="00237A4F">
        <w:rPr>
          <w:sz w:val="28"/>
          <w:szCs w:val="28"/>
        </w:rPr>
        <w:t xml:space="preserve">ибо, впоследствии неоднократно переизбиравшийся на этот пост до 1984 года. В 1957 году на 53-й </w:t>
      </w:r>
      <w:proofErr w:type="spellStart"/>
      <w:r w:rsidRPr="00237A4F">
        <w:rPr>
          <w:sz w:val="28"/>
          <w:szCs w:val="28"/>
        </w:rPr>
        <w:t>сессииМеждународного</w:t>
      </w:r>
      <w:proofErr w:type="spellEnd"/>
      <w:r w:rsidRPr="00237A4F">
        <w:rPr>
          <w:sz w:val="28"/>
          <w:szCs w:val="28"/>
        </w:rPr>
        <w:t xml:space="preserve"> олимпийского комитета волейбол был объявлен олимпийским видом спорта; на 58-й сессии принято решение о </w:t>
      </w:r>
      <w:r w:rsidRPr="00237A4F">
        <w:rPr>
          <w:sz w:val="28"/>
          <w:szCs w:val="28"/>
        </w:rPr>
        <w:lastRenderedPageBreak/>
        <w:t>проведении волейбольных соревнований среди мужских и женских сборных на Играх XVIII Олимпиады в Токио. После токийской Олимпиады было внесено существенное изменение в правила игры — блокирующим разрешили переносить руки над сеткой на сторону соперника и повторно касаться мяча после блокирования.</w:t>
      </w:r>
    </w:p>
    <w:p w:rsidR="00237A4F" w:rsidRPr="00237A4F" w:rsidRDefault="00237A4F" w:rsidP="00237A4F">
      <w:pPr>
        <w:pStyle w:val="a3"/>
        <w:rPr>
          <w:sz w:val="28"/>
          <w:szCs w:val="28"/>
        </w:rPr>
      </w:pPr>
      <w:r w:rsidRPr="00237A4F">
        <w:rPr>
          <w:sz w:val="28"/>
          <w:szCs w:val="28"/>
        </w:rPr>
        <w:t>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У женщин вплоть до московской Олимпиады-1980 наиболее значимым выглядело соперничество советской и японской школ — сборные СССР и Японии разыгрывали друг с другом золотые медали на первых четырёх олимпийских турнирах и одержали в них по две победы. Определённых успехов также добились сборные Польши, ГДР, Румынии, Чехословакии, Северной и Южной Кореи. В 1978 году привычную расстановку сил в женском волейболе нарушила сборная Кубы, неожиданно при огромном преимуществе над соперниками выигравшая проводившийся в Советском Союзе чемпионат мира.</w:t>
      </w:r>
    </w:p>
    <w:p w:rsidR="00237A4F" w:rsidRPr="00237A4F" w:rsidRDefault="00237A4F">
      <w:pPr>
        <w:rPr>
          <w:b/>
          <w:sz w:val="32"/>
          <w:szCs w:val="32"/>
        </w:rPr>
      </w:pPr>
      <w:r>
        <w:rPr>
          <w:b/>
          <w:sz w:val="32"/>
          <w:szCs w:val="32"/>
        </w:rPr>
        <w:t xml:space="preserve"> 1980-е годы. Новые правила</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В 1984 году Поля</w:t>
      </w:r>
      <w:proofErr w:type="gramStart"/>
      <w:r w:rsidRPr="00237A4F">
        <w:rPr>
          <w:rFonts w:ascii="Times New Roman" w:eastAsia="Times New Roman" w:hAnsi="Times New Roman" w:cs="Times New Roman"/>
          <w:sz w:val="28"/>
          <w:szCs w:val="28"/>
          <w:lang w:eastAsia="ru-RU"/>
        </w:rPr>
        <w:t xml:space="preserve"> Л</w:t>
      </w:r>
      <w:proofErr w:type="gramEnd"/>
      <w:r w:rsidRPr="00237A4F">
        <w:rPr>
          <w:rFonts w:ascii="Times New Roman" w:eastAsia="Times New Roman" w:hAnsi="Times New Roman" w:cs="Times New Roman"/>
          <w:sz w:val="28"/>
          <w:szCs w:val="28"/>
          <w:lang w:eastAsia="ru-RU"/>
        </w:rPr>
        <w:t xml:space="preserve">ибо сменил на посту президента FIVB доктор Рубен </w:t>
      </w:r>
      <w:proofErr w:type="spellStart"/>
      <w:r w:rsidRPr="00237A4F">
        <w:rPr>
          <w:rFonts w:ascii="Times New Roman" w:eastAsia="Times New Roman" w:hAnsi="Times New Roman" w:cs="Times New Roman"/>
          <w:sz w:val="28"/>
          <w:szCs w:val="28"/>
          <w:lang w:eastAsia="ru-RU"/>
        </w:rPr>
        <w:t>Акоста</w:t>
      </w:r>
      <w:proofErr w:type="spellEnd"/>
      <w:r w:rsidRPr="00237A4F">
        <w:rPr>
          <w:rFonts w:ascii="Times New Roman" w:eastAsia="Times New Roman" w:hAnsi="Times New Roman" w:cs="Times New Roman"/>
          <w:sz w:val="28"/>
          <w:szCs w:val="28"/>
          <w:lang w:eastAsia="ru-RU"/>
        </w:rPr>
        <w:t xml:space="preserve">, адвокат из Мексики. По инициативе Рубена </w:t>
      </w:r>
      <w:proofErr w:type="spellStart"/>
      <w:r w:rsidRPr="00237A4F">
        <w:rPr>
          <w:rFonts w:ascii="Times New Roman" w:eastAsia="Times New Roman" w:hAnsi="Times New Roman" w:cs="Times New Roman"/>
          <w:sz w:val="28"/>
          <w:szCs w:val="28"/>
          <w:lang w:eastAsia="ru-RU"/>
        </w:rPr>
        <w:t>Акосты</w:t>
      </w:r>
      <w:proofErr w:type="spellEnd"/>
      <w:r w:rsidRPr="00237A4F">
        <w:rPr>
          <w:rFonts w:ascii="Times New Roman" w:eastAsia="Times New Roman" w:hAnsi="Times New Roman" w:cs="Times New Roman"/>
          <w:sz w:val="28"/>
          <w:szCs w:val="28"/>
          <w:lang w:eastAsia="ru-RU"/>
        </w:rPr>
        <w:t xml:space="preserve"> произведены многочисленные изменения в правилах игры, направленные на повышение зрелищности соревнований. Накануне Олимпийских игр-1988 в Сеуле состоялся 21-й конгресс FIVB, на котором были приняты изменения в регламенте решающей пятой партии: теперь она должна играться по системе «</w:t>
      </w:r>
      <w:proofErr w:type="spellStart"/>
      <w:r w:rsidRPr="00237A4F">
        <w:rPr>
          <w:rFonts w:ascii="Times New Roman" w:eastAsia="Times New Roman" w:hAnsi="Times New Roman" w:cs="Times New Roman"/>
          <w:sz w:val="28"/>
          <w:szCs w:val="28"/>
          <w:lang w:eastAsia="ru-RU"/>
        </w:rPr>
        <w:t>ралли-пойнт</w:t>
      </w:r>
      <w:proofErr w:type="spellEnd"/>
      <w:r w:rsidRPr="00237A4F">
        <w:rPr>
          <w:rFonts w:ascii="Times New Roman" w:eastAsia="Times New Roman" w:hAnsi="Times New Roman" w:cs="Times New Roman"/>
          <w:sz w:val="28"/>
          <w:szCs w:val="28"/>
          <w:lang w:eastAsia="ru-RU"/>
        </w:rPr>
        <w:t>» («розыгрыш-очко»). С 1998 года такая система подсчёта очков распространяется на весь матч, в том же году появилось амплуа либеро.</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37A4F">
        <w:rPr>
          <w:rFonts w:ascii="Times New Roman" w:eastAsia="Times New Roman" w:hAnsi="Times New Roman" w:cs="Times New Roman"/>
          <w:sz w:val="28"/>
          <w:szCs w:val="28"/>
          <w:lang w:eastAsia="ru-RU"/>
        </w:rPr>
        <w:t>В начале</w:t>
      </w:r>
      <w:proofErr w:type="gramEnd"/>
      <w:r w:rsidRPr="00237A4F">
        <w:rPr>
          <w:rFonts w:ascii="Times New Roman" w:eastAsia="Times New Roman" w:hAnsi="Times New Roman" w:cs="Times New Roman"/>
          <w:sz w:val="28"/>
          <w:szCs w:val="28"/>
          <w:lang w:eastAsia="ru-RU"/>
        </w:rPr>
        <w:t xml:space="preserve"> 1980-х появилась подача в прыжке и почти перестала применяться боковая подача, увеличилась частота нападающих ударов с задней линии, произошли изменения в способах приёма мяча — прежде непопулярный приём снизу стал господствующим, а приём сверху с падением почти исчез. Сузились игровые функции волейболистов: например, если раньше в приёме были задействованы все шесть игроков, то с 1980-х годов выполнение этого элемента стало обязанностью двух </w:t>
      </w:r>
      <w:proofErr w:type="spellStart"/>
      <w:r w:rsidRPr="00237A4F">
        <w:rPr>
          <w:rFonts w:ascii="Times New Roman" w:eastAsia="Times New Roman" w:hAnsi="Times New Roman" w:cs="Times New Roman"/>
          <w:sz w:val="28"/>
          <w:szCs w:val="28"/>
          <w:lang w:eastAsia="ru-RU"/>
        </w:rPr>
        <w:t>доигровщиков</w:t>
      </w:r>
      <w:proofErr w:type="spellEnd"/>
      <w:r w:rsidRPr="00237A4F">
        <w:rPr>
          <w:rFonts w:ascii="Times New Roman" w:eastAsia="Times New Roman" w:hAnsi="Times New Roman" w:cs="Times New Roman"/>
          <w:sz w:val="28"/>
          <w:szCs w:val="28"/>
          <w:lang w:eastAsia="ru-RU"/>
        </w:rPr>
        <w:t>.</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 xml:space="preserve">Игра стала </w:t>
      </w:r>
      <w:proofErr w:type="gramStart"/>
      <w:r w:rsidRPr="00237A4F">
        <w:rPr>
          <w:rFonts w:ascii="Times New Roman" w:eastAsia="Times New Roman" w:hAnsi="Times New Roman" w:cs="Times New Roman"/>
          <w:sz w:val="28"/>
          <w:szCs w:val="28"/>
          <w:lang w:eastAsia="ru-RU"/>
        </w:rPr>
        <w:t>более силовой</w:t>
      </w:r>
      <w:proofErr w:type="gramEnd"/>
      <w:r w:rsidRPr="00237A4F">
        <w:rPr>
          <w:rFonts w:ascii="Times New Roman" w:eastAsia="Times New Roman" w:hAnsi="Times New Roman" w:cs="Times New Roman"/>
          <w:sz w:val="28"/>
          <w:szCs w:val="28"/>
          <w:lang w:eastAsia="ru-RU"/>
        </w:rPr>
        <w:t xml:space="preserve"> и быстрой. Волейбол увеличил требования к росту и атлетической подготовке спортсменов. Если в 1970-е годы в команде могло не быть вообще ни одного игрока ростом выше 2-х метров, то с 1990-х годов всё изменилось. В командах высокого класса ниже 195—200 см обычно только связующий и либеро.</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lastRenderedPageBreak/>
        <w:t>С 1990 года стала разыгрываться Мировая лига по волейболу, ежегодный цикл соревнований, призванный увеличить популярность этого вида спорта во всём мире. С 1993 проводится аналогичное соревнование у женщин — Гран-при.</w:t>
      </w:r>
    </w:p>
    <w:p w:rsidR="00237A4F" w:rsidRPr="00237A4F" w:rsidRDefault="00237A4F" w:rsidP="00237A4F">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237A4F">
        <w:rPr>
          <w:rFonts w:ascii="Times New Roman" w:eastAsia="Times New Roman" w:hAnsi="Times New Roman" w:cs="Times New Roman"/>
          <w:b/>
          <w:bCs/>
          <w:sz w:val="32"/>
          <w:szCs w:val="32"/>
          <w:lang w:eastAsia="ru-RU"/>
        </w:rPr>
        <w:t>Современное состояние</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 xml:space="preserve">С 2006 года FIVB объединяет 220 национальных федераций волейбола, волейбол является одним из самых популярных видов спорта на Земле. В августе 2008 года новым президентом FIVB был избран китаец </w:t>
      </w:r>
      <w:proofErr w:type="spellStart"/>
      <w:r w:rsidRPr="00237A4F">
        <w:rPr>
          <w:rFonts w:ascii="Times New Roman" w:eastAsia="Times New Roman" w:hAnsi="Times New Roman" w:cs="Times New Roman"/>
          <w:sz w:val="28"/>
          <w:szCs w:val="28"/>
          <w:lang w:eastAsia="ru-RU"/>
        </w:rPr>
        <w:t>Вэй</w:t>
      </w:r>
      <w:proofErr w:type="spellEnd"/>
      <w:r w:rsidRPr="00237A4F">
        <w:rPr>
          <w:rFonts w:ascii="Times New Roman" w:eastAsia="Times New Roman" w:hAnsi="Times New Roman" w:cs="Times New Roman"/>
          <w:sz w:val="28"/>
          <w:szCs w:val="28"/>
          <w:lang w:eastAsia="ru-RU"/>
        </w:rPr>
        <w:t xml:space="preserve"> </w:t>
      </w:r>
      <w:proofErr w:type="spellStart"/>
      <w:r w:rsidRPr="00237A4F">
        <w:rPr>
          <w:rFonts w:ascii="Times New Roman" w:eastAsia="Times New Roman" w:hAnsi="Times New Roman" w:cs="Times New Roman"/>
          <w:sz w:val="28"/>
          <w:szCs w:val="28"/>
          <w:lang w:eastAsia="ru-RU"/>
        </w:rPr>
        <w:t>Цзичжун</w:t>
      </w:r>
      <w:proofErr w:type="spellEnd"/>
      <w:r w:rsidRPr="00237A4F">
        <w:rPr>
          <w:rFonts w:ascii="Times New Roman" w:eastAsia="Times New Roman" w:hAnsi="Times New Roman" w:cs="Times New Roman"/>
          <w:sz w:val="28"/>
          <w:szCs w:val="28"/>
          <w:lang w:eastAsia="ru-RU"/>
        </w:rPr>
        <w:t>.</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37A4F">
        <w:rPr>
          <w:rFonts w:ascii="Times New Roman" w:eastAsia="Times New Roman" w:hAnsi="Times New Roman" w:cs="Times New Roman"/>
          <w:sz w:val="28"/>
          <w:szCs w:val="28"/>
          <w:lang w:eastAsia="ru-RU"/>
        </w:rPr>
        <w:t>Наиболее развит волейбол, как вид спорта, в таких странах как Россия, Бразилия, Китай, Италия, США, Япония, Польша.</w:t>
      </w:r>
      <w:proofErr w:type="gramEnd"/>
      <w:r w:rsidRPr="00237A4F">
        <w:rPr>
          <w:rFonts w:ascii="Times New Roman" w:eastAsia="Times New Roman" w:hAnsi="Times New Roman" w:cs="Times New Roman"/>
          <w:sz w:val="28"/>
          <w:szCs w:val="28"/>
          <w:lang w:eastAsia="ru-RU"/>
        </w:rPr>
        <w:t xml:space="preserve"> Действующим чемпионом мира среди мужчин является сборная Бразилии (2006), среди женщин — сборная России (2006).</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08 ноября 2009 года действующий победитель европейской волейбольной Лиги чемпионов итальянский "</w:t>
      </w:r>
      <w:proofErr w:type="spellStart"/>
      <w:r w:rsidRPr="00237A4F">
        <w:rPr>
          <w:rFonts w:ascii="Times New Roman" w:eastAsia="Times New Roman" w:hAnsi="Times New Roman" w:cs="Times New Roman"/>
          <w:sz w:val="28"/>
          <w:szCs w:val="28"/>
          <w:lang w:eastAsia="ru-RU"/>
        </w:rPr>
        <w:t>Трентино</w:t>
      </w:r>
      <w:proofErr w:type="spellEnd"/>
      <w:r w:rsidRPr="00237A4F">
        <w:rPr>
          <w:rFonts w:ascii="Times New Roman" w:eastAsia="Times New Roman" w:hAnsi="Times New Roman" w:cs="Times New Roman"/>
          <w:sz w:val="28"/>
          <w:szCs w:val="28"/>
          <w:lang w:eastAsia="ru-RU"/>
        </w:rPr>
        <w:t>" завоевал еще один трофей, став чемпионом мира среди клубов.</w:t>
      </w:r>
    </w:p>
    <w:p w:rsidR="00237A4F" w:rsidRPr="00237A4F" w:rsidRDefault="00237A4F" w:rsidP="00237A4F">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237A4F">
        <w:rPr>
          <w:rFonts w:ascii="Times New Roman" w:eastAsia="Times New Roman" w:hAnsi="Times New Roman" w:cs="Times New Roman"/>
          <w:b/>
          <w:bCs/>
          <w:sz w:val="32"/>
          <w:szCs w:val="32"/>
          <w:lang w:eastAsia="ru-RU"/>
        </w:rPr>
        <w:t xml:space="preserve"> Развитие волейбола в России</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Весной 1932 года при Всесоюзном совете физической культуры СССР была создана секция волейбола. В 1933-м во время сессии ЦИК на сцене Большого театра перед руководителями правящей партии и правительства СССР был сыгран показательный матч между сборными Москвы и Днепропетровска. А уже через год регулярно проводятся первенства Советского Союза, официально называвшегося «Всесоюзным волейбольным праздником». Став лидерами отечественного волейбола, спортсмены Москвы удостоились чести представлять его на международной арене, когда гостями и соперниками в 1935 году были афганские спортсмены. Несмотря на то, что игры проводились по азиатским правилам, советские волейболисты одержали убедительную победу — 2:0 (22:1, 22:2).</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Соревнования на первенство СССР проводились исключительно на открытых площадках чаще всего после футбольных матчей по соседству со стадионами, а крупнейшие соревнования, такие как чемпионат мира 1952 года — на тех же стадионах при переполненных трибунах.</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Советские волейболисты — 6-кратные чемпионы мира, 12-кратные Европы, 4-кратные победители Кубка мира. Женская команда СССР 5 раз побеждала на чемпионатах мира, 13 — Европы, 1 — на Кубке мира.</w:t>
      </w:r>
    </w:p>
    <w:p w:rsidR="00237A4F" w:rsidRPr="00237A4F" w:rsidRDefault="00237A4F" w:rsidP="00237A4F">
      <w:pPr>
        <w:spacing w:before="100" w:beforeAutospacing="1" w:after="100" w:afterAutospacing="1" w:line="240" w:lineRule="auto"/>
        <w:rPr>
          <w:rFonts w:ascii="Times New Roman" w:eastAsia="Times New Roman" w:hAnsi="Times New Roman" w:cs="Times New Roman"/>
          <w:sz w:val="28"/>
          <w:szCs w:val="28"/>
          <w:lang w:eastAsia="ru-RU"/>
        </w:rPr>
      </w:pPr>
      <w:r w:rsidRPr="00237A4F">
        <w:rPr>
          <w:rFonts w:ascii="Times New Roman" w:eastAsia="Times New Roman" w:hAnsi="Times New Roman" w:cs="Times New Roman"/>
          <w:sz w:val="28"/>
          <w:szCs w:val="28"/>
          <w:lang w:eastAsia="ru-RU"/>
        </w:rPr>
        <w:t xml:space="preserve">Всероссийская федерация волейбола (ВФВ) образована в 1991 году. Президент федерации — Николай Патрушев. Мужская сборная России — победитель Кубка мира-1999 и Мировой лиги-2002. Женская команда </w:t>
      </w:r>
      <w:r w:rsidRPr="00237A4F">
        <w:rPr>
          <w:rFonts w:ascii="Times New Roman" w:eastAsia="Times New Roman" w:hAnsi="Times New Roman" w:cs="Times New Roman"/>
          <w:sz w:val="28"/>
          <w:szCs w:val="28"/>
          <w:lang w:eastAsia="ru-RU"/>
        </w:rPr>
        <w:lastRenderedPageBreak/>
        <w:t>побеждала на чемпионате мира-2006, чемпионатах Европы (1993, 1997, 1999, 2001), Гран-при (1997, 1999, 2002), Всемирном Кубке чемпионов-1997.</w:t>
      </w:r>
    </w:p>
    <w:p w:rsidR="00237A4F" w:rsidRDefault="00427E8A">
      <w:pPr>
        <w:rPr>
          <w:sz w:val="36"/>
          <w:szCs w:val="36"/>
        </w:rPr>
      </w:pPr>
      <w:r>
        <w:rPr>
          <w:sz w:val="36"/>
          <w:szCs w:val="36"/>
        </w:rPr>
        <w:t xml:space="preserve">                                    Правила игры</w:t>
      </w:r>
    </w:p>
    <w:p w:rsidR="00427E8A" w:rsidRDefault="00427E8A">
      <w:pPr>
        <w:rPr>
          <w:b/>
          <w:sz w:val="32"/>
          <w:szCs w:val="32"/>
        </w:rPr>
      </w:pPr>
      <w:r w:rsidRPr="00427E8A">
        <w:rPr>
          <w:b/>
          <w:sz w:val="32"/>
          <w:szCs w:val="32"/>
        </w:rPr>
        <w:t xml:space="preserve">Общие правила </w:t>
      </w:r>
    </w:p>
    <w:tbl>
      <w:tblPr>
        <w:tblW w:w="9570" w:type="dxa"/>
        <w:tblCellSpacing w:w="0" w:type="dxa"/>
        <w:tblCellMar>
          <w:top w:w="105" w:type="dxa"/>
          <w:left w:w="105" w:type="dxa"/>
          <w:bottom w:w="105" w:type="dxa"/>
          <w:right w:w="105" w:type="dxa"/>
        </w:tblCellMar>
        <w:tblLook w:val="04A0"/>
      </w:tblPr>
      <w:tblGrid>
        <w:gridCol w:w="4745"/>
        <w:gridCol w:w="4825"/>
      </w:tblGrid>
      <w:tr w:rsidR="00427E8A" w:rsidRPr="00427E8A" w:rsidTr="00541EFA">
        <w:trPr>
          <w:gridAfter w:val="1"/>
          <w:wAfter w:w="4825" w:type="dxa"/>
          <w:tblCellSpacing w:w="0" w:type="dxa"/>
        </w:trPr>
        <w:tc>
          <w:tcPr>
            <w:tcW w:w="4745" w:type="dxa"/>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Игра ведётся на прямоугольной площадке размером 18х9 метров. Площадка разделена посередине сеткой. Высота сетки для мужчин — 2,43 м, для женщин — 2,24 м.</w:t>
            </w:r>
          </w:p>
          <w:p w:rsidR="00427E8A" w:rsidRPr="00427E8A" w:rsidRDefault="00427E8A" w:rsidP="00427E8A">
            <w:p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Игра ведётся сферическим мячом окружностью 65—67 см весом 260—280 г.</w:t>
            </w:r>
          </w:p>
          <w:p w:rsidR="00427E8A" w:rsidRPr="00427E8A" w:rsidRDefault="00427E8A" w:rsidP="00427E8A">
            <w:p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 xml:space="preserve">Каждая из двух команд состоит из 12 игроков, на поле в каждый момент времени могут находиться 6 игроков. Цель игры — атакующим ударом добить мяч </w:t>
            </w:r>
            <w:r w:rsidRPr="00427E8A">
              <w:rPr>
                <w:rFonts w:ascii="Times New Roman" w:eastAsia="Times New Roman" w:hAnsi="Times New Roman" w:cs="Times New Roman"/>
                <w:i/>
                <w:iCs/>
                <w:sz w:val="28"/>
                <w:szCs w:val="28"/>
                <w:lang w:eastAsia="ru-RU"/>
              </w:rPr>
              <w:t>до пола</w:t>
            </w:r>
            <w:r w:rsidRPr="00427E8A">
              <w:rPr>
                <w:rFonts w:ascii="Times New Roman" w:eastAsia="Times New Roman" w:hAnsi="Times New Roman" w:cs="Times New Roman"/>
                <w:sz w:val="28"/>
                <w:szCs w:val="28"/>
                <w:lang w:eastAsia="ru-RU"/>
              </w:rPr>
              <w:t xml:space="preserve"> — то есть до игровой поверхности площадки половины противника или заставить его ошибиться.</w:t>
            </w:r>
          </w:p>
          <w:p w:rsidR="00427E8A" w:rsidRPr="00427E8A" w:rsidRDefault="00427E8A" w:rsidP="00427E8A">
            <w:p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Игра начинается вводом мяча в игру при помощи подачи согласно жребию. После ввода мяча в игру подачей и успешного розыгрыша подача переходит к той команде, которая выиграла очко. Площадка по количеству игроков условно разделена на 6 зон. После каждого перехода права подачи от одной команды к другой в результате розыгрыша очка, игроки перемещаются в следующую зону по часовой стрелке.</w:t>
            </w:r>
          </w:p>
          <w:p w:rsidR="00427E8A" w:rsidRPr="00427E8A" w:rsidRDefault="00427E8A" w:rsidP="00427E8A">
            <w:pPr>
              <w:spacing w:after="0" w:line="240" w:lineRule="auto"/>
              <w:rPr>
                <w:rFonts w:ascii="Times New Roman" w:eastAsia="Times New Roman" w:hAnsi="Times New Roman" w:cs="Times New Roman"/>
                <w:sz w:val="28"/>
                <w:szCs w:val="28"/>
                <w:lang w:eastAsia="ru-RU"/>
              </w:rPr>
            </w:pP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Подача</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lastRenderedPageBreak/>
              <w:br/>
              <w:t xml:space="preserve">Выполняет подачу игрок, который в результате последнего перехода перемещается из второй в первую зону. Подача производится из зоны подачи за задней линией игровой площадки с целью приземлить мяч на половине противника или максимально усложнить приём. До того как игрок не коснётся мяча при подаче, ни одна часть его тела не должна коснуться поверхности площадки (в особенности это касается подачи в прыжке). В полёте мяч может коснуться сетки, но не должен касаться антенн или их мысленного продолжения вверх. Если мяч коснётся </w:t>
            </w:r>
            <w:proofErr w:type="gramStart"/>
            <w:r w:rsidRPr="00427E8A">
              <w:rPr>
                <w:rFonts w:ascii="Times New Roman" w:eastAsia="Times New Roman" w:hAnsi="Times New Roman" w:cs="Times New Roman"/>
                <w:sz w:val="28"/>
                <w:szCs w:val="28"/>
                <w:lang w:eastAsia="ru-RU"/>
              </w:rPr>
              <w:t>поверхности игровой площадки, подающей команде засчитывается</w:t>
            </w:r>
            <w:proofErr w:type="gramEnd"/>
            <w:r w:rsidRPr="00427E8A">
              <w:rPr>
                <w:rFonts w:ascii="Times New Roman" w:eastAsia="Times New Roman" w:hAnsi="Times New Roman" w:cs="Times New Roman"/>
                <w:sz w:val="28"/>
                <w:szCs w:val="28"/>
                <w:lang w:eastAsia="ru-RU"/>
              </w:rPr>
              <w:t xml:space="preserve"> очко. Если игрок, который подавал, нарушил правила или отправил мяч в </w:t>
            </w:r>
            <w:r w:rsidRPr="00427E8A">
              <w:rPr>
                <w:rFonts w:ascii="Times New Roman" w:eastAsia="Times New Roman" w:hAnsi="Times New Roman" w:cs="Times New Roman"/>
                <w:i/>
                <w:iCs/>
                <w:sz w:val="28"/>
                <w:szCs w:val="28"/>
                <w:lang w:eastAsia="ru-RU"/>
              </w:rPr>
              <w:t>аут</w:t>
            </w:r>
            <w:r w:rsidRPr="00427E8A">
              <w:rPr>
                <w:rFonts w:ascii="Times New Roman" w:eastAsia="Times New Roman" w:hAnsi="Times New Roman" w:cs="Times New Roman"/>
                <w:sz w:val="28"/>
                <w:szCs w:val="28"/>
                <w:lang w:eastAsia="ru-RU"/>
              </w:rPr>
              <w:t xml:space="preserve">, то очко засчитывается принимающей команде. Не разрешается блокировать мяч при подаче, прерывая его траекторию над сеткой. Если очко выиграно командой, которая подавала мяч, то подачу продолжает выполнять тот же игрок. </w:t>
            </w:r>
          </w:p>
          <w:p w:rsidR="00427E8A" w:rsidRPr="00427E8A" w:rsidRDefault="00427E8A" w:rsidP="00427E8A">
            <w:p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В современном волейболе наиболее распространена силовая подача в прыжке. Её противоположностью является укороченная (планирующая, тактическая) подача, когда мяч направляется близко к сетке.</w:t>
            </w:r>
          </w:p>
          <w:p w:rsidR="00427E8A" w:rsidRPr="00427E8A" w:rsidRDefault="00427E8A" w:rsidP="00427E8A">
            <w:pPr>
              <w:spacing w:after="0" w:line="240" w:lineRule="auto"/>
              <w:rPr>
                <w:rFonts w:ascii="Times New Roman" w:eastAsia="Times New Roman" w:hAnsi="Times New Roman" w:cs="Times New Roman"/>
                <w:sz w:val="28"/>
                <w:szCs w:val="28"/>
                <w:lang w:eastAsia="ru-RU"/>
              </w:rPr>
            </w:pP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Приём</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Обычно принимают мяч игроки, стоящие на задней линии, то есть в 5-й, 6-й, 1-й зонах. Однако принять подачу может любой игрок. Игрокам принимающей команды разрешается сделать три касания и максимум после третьего касания перевести мяч на половину противника. Обрабатывать мяч на приёме можно в любом месте площадки и свободного пространства, но только не на самой половине площадки противника. При этом если приходится пасом переводить мяч обратно на свою игровую половину вторая передача из трёх не может проходить между антеннами, а обязательно должна проходить мимо антенн. При приёме не допускается никакая задержка мяча при его обработке, хотя принимать мяч можно любой частью тела. Планирующую подачу — могут принимать 2 игрока на задней линии, но для приема силовой подачи требуется уже 3 игрока.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Атака</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Обычно при позитивном приёме мяч принимается игроками задней линии (1-</w:t>
            </w:r>
            <w:r w:rsidRPr="00427E8A">
              <w:rPr>
                <w:rFonts w:ascii="Times New Roman" w:eastAsia="Times New Roman" w:hAnsi="Times New Roman" w:cs="Times New Roman"/>
                <w:sz w:val="28"/>
                <w:szCs w:val="28"/>
                <w:lang w:eastAsia="ru-RU"/>
              </w:rPr>
              <w:lastRenderedPageBreak/>
              <w:t xml:space="preserve">е касание), доводится до связующего игрока (2-е касание), связующий передаёт мяч игроку атаки (3-е касание). При атакующем ударе мяч должен пройти над сеткой, но в пространстве между двумя антеннами. При этом мяч может задеть сетку, но не должен задевать антенны или их мысленного продолжения вверх. Игроки передней линии могут атаковать с любой точки площадки. Игроки задней линии перед атакой должны отталкиваться за специальной трёхметровой линией. Запрещено атаковать (то есть наносить удар по мячу выше линии верхнего края сетки) только либеро. </w:t>
            </w:r>
          </w:p>
          <w:p w:rsidR="00427E8A" w:rsidRPr="00427E8A" w:rsidRDefault="00427E8A" w:rsidP="00427E8A">
            <w:p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Различают атакующие удары прямы</w:t>
            </w:r>
            <w:proofErr w:type="gramStart"/>
            <w:r w:rsidRPr="00427E8A">
              <w:rPr>
                <w:rFonts w:ascii="Times New Roman" w:eastAsia="Times New Roman" w:hAnsi="Times New Roman" w:cs="Times New Roman"/>
                <w:sz w:val="28"/>
                <w:szCs w:val="28"/>
                <w:lang w:eastAsia="ru-RU"/>
              </w:rPr>
              <w:t>е(</w:t>
            </w:r>
            <w:proofErr w:type="gramEnd"/>
            <w:r w:rsidRPr="00427E8A">
              <w:rPr>
                <w:rFonts w:ascii="Times New Roman" w:eastAsia="Times New Roman" w:hAnsi="Times New Roman" w:cs="Times New Roman"/>
                <w:sz w:val="28"/>
                <w:szCs w:val="28"/>
                <w:lang w:eastAsia="ru-RU"/>
              </w:rPr>
              <w:t>по ходу)и боковые, удары с переводом вправо(влево) и обманные удары (скидки).</w:t>
            </w:r>
          </w:p>
          <w:p w:rsidR="00427E8A" w:rsidRPr="00427E8A" w:rsidRDefault="00427E8A" w:rsidP="00427E8A">
            <w:pPr>
              <w:spacing w:after="0" w:line="240" w:lineRule="auto"/>
              <w:rPr>
                <w:rFonts w:ascii="Times New Roman" w:eastAsia="Times New Roman" w:hAnsi="Times New Roman" w:cs="Times New Roman"/>
                <w:sz w:val="28"/>
                <w:szCs w:val="28"/>
                <w:lang w:eastAsia="ru-RU"/>
              </w:rPr>
            </w:pP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lastRenderedPageBreak/>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Блокирование</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Это игровой приём, при котором защищающаяся команда препятствует переводу мяча при атаке противника на свою сторону, перекрывая его ход любой частью тела над сеткой, обычно руками, перенесёнными на сторону противника в рамках правил. Разрешается переносить руки на сторону противника при блокировании в той степени, чтобы они не мешали противнику до его атаки или другого игрового действия. </w:t>
            </w:r>
          </w:p>
          <w:p w:rsidR="00427E8A" w:rsidRPr="00427E8A" w:rsidRDefault="00427E8A" w:rsidP="00427E8A">
            <w:p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t xml:space="preserve">Блок может быть одиночным или групповым (двойным, тройным). Касание блока не считается </w:t>
            </w:r>
            <w:proofErr w:type="gramStart"/>
            <w:r w:rsidRPr="00427E8A">
              <w:rPr>
                <w:rFonts w:ascii="Times New Roman" w:eastAsia="Times New Roman" w:hAnsi="Times New Roman" w:cs="Times New Roman"/>
                <w:sz w:val="28"/>
                <w:szCs w:val="28"/>
                <w:lang w:eastAsia="ru-RU"/>
              </w:rPr>
              <w:t>за одно</w:t>
            </w:r>
            <w:proofErr w:type="gramEnd"/>
            <w:r w:rsidRPr="00427E8A">
              <w:rPr>
                <w:rFonts w:ascii="Times New Roman" w:eastAsia="Times New Roman" w:hAnsi="Times New Roman" w:cs="Times New Roman"/>
                <w:sz w:val="28"/>
                <w:szCs w:val="28"/>
                <w:lang w:eastAsia="ru-RU"/>
              </w:rPr>
              <w:t xml:space="preserve"> из трёх касаний. Блокировать могут только те игроки, что стоят на передней линии, то есть в зонах 2, 3, 4.</w:t>
            </w:r>
          </w:p>
          <w:p w:rsidR="00427E8A" w:rsidRPr="00427E8A" w:rsidRDefault="00427E8A" w:rsidP="00427E8A">
            <w:pPr>
              <w:spacing w:after="0" w:line="240" w:lineRule="auto"/>
              <w:rPr>
                <w:rFonts w:ascii="Times New Roman" w:eastAsia="Times New Roman" w:hAnsi="Times New Roman" w:cs="Times New Roman"/>
                <w:sz w:val="28"/>
                <w:szCs w:val="28"/>
                <w:lang w:eastAsia="ru-RU"/>
              </w:rPr>
            </w:pP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Либеро</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Двое (с 2009 года, ранее назначался только один либеро) из 12 игроков команды могут быть назначены </w:t>
            </w:r>
            <w:r w:rsidRPr="00427E8A">
              <w:rPr>
                <w:rFonts w:ascii="Times New Roman" w:eastAsia="Times New Roman" w:hAnsi="Times New Roman" w:cs="Times New Roman"/>
                <w:i/>
                <w:iCs/>
                <w:sz w:val="28"/>
                <w:szCs w:val="28"/>
                <w:lang w:eastAsia="ru-RU"/>
              </w:rPr>
              <w:t>либеро</w:t>
            </w:r>
            <w:r w:rsidRPr="00427E8A">
              <w:rPr>
                <w:rFonts w:ascii="Times New Roman" w:eastAsia="Times New Roman" w:hAnsi="Times New Roman" w:cs="Times New Roman"/>
                <w:sz w:val="28"/>
                <w:szCs w:val="28"/>
                <w:lang w:eastAsia="ru-RU"/>
              </w:rPr>
              <w:t xml:space="preserve">. Игроки этого амплуа не могут участвовать в атаке, в блоке и подавать. Форма либеро должна отличаться от формы остальных игроков. Разрешается заменять либеро неограниченное количество раз, не ставя в известность судью. Так как либеро не имеет права атаковать и блокировать, он обычно находится на задней линии, меняясь позицией с игроками, которых выгодно держать на передней линии, например </w:t>
            </w:r>
            <w:proofErr w:type="gramStart"/>
            <w:r w:rsidRPr="00427E8A">
              <w:rPr>
                <w:rFonts w:ascii="Times New Roman" w:eastAsia="Times New Roman" w:hAnsi="Times New Roman" w:cs="Times New Roman"/>
                <w:sz w:val="28"/>
                <w:szCs w:val="28"/>
                <w:lang w:eastAsia="ru-RU"/>
              </w:rPr>
              <w:t>с</w:t>
            </w:r>
            <w:proofErr w:type="gramEnd"/>
            <w:r w:rsidRPr="00427E8A">
              <w:rPr>
                <w:rFonts w:ascii="Times New Roman" w:eastAsia="Times New Roman" w:hAnsi="Times New Roman" w:cs="Times New Roman"/>
                <w:sz w:val="28"/>
                <w:szCs w:val="28"/>
                <w:lang w:eastAsia="ru-RU"/>
              </w:rPr>
              <w:t xml:space="preserve"> центральным блокирующим.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lastRenderedPageBreak/>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Регламент</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9570" w:type="dxa"/>
            <w:gridSpan w:val="2"/>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Волейбольная партия не ограничена во времени и продолжается до 25 очков. При этом если преимущество над противником не достигло 2 очков, партия будет продолжаться до тех пор, пока это не произойдёт. Матч продолжается до того, как одна из команд выиграет три партии. В пятой партии (</w:t>
            </w:r>
            <w:proofErr w:type="gramStart"/>
            <w:r w:rsidRPr="00427E8A">
              <w:rPr>
                <w:rFonts w:ascii="Times New Roman" w:eastAsia="Times New Roman" w:hAnsi="Times New Roman" w:cs="Times New Roman"/>
                <w:sz w:val="28"/>
                <w:szCs w:val="28"/>
                <w:lang w:eastAsia="ru-RU"/>
              </w:rPr>
              <w:t>тай-брейк</w:t>
            </w:r>
            <w:proofErr w:type="gramEnd"/>
            <w:r w:rsidRPr="00427E8A">
              <w:rPr>
                <w:rFonts w:ascii="Times New Roman" w:eastAsia="Times New Roman" w:hAnsi="Times New Roman" w:cs="Times New Roman"/>
                <w:sz w:val="28"/>
                <w:szCs w:val="28"/>
                <w:lang w:eastAsia="ru-RU"/>
              </w:rPr>
              <w:t xml:space="preserve">) счёт идёт до 15 очков. В каждой партии тренер каждой из команд может попросить два тайм-аута по 30 секунд. Дополнительно в первых 4 партиях назначаются технические тайм-ауты по достижении одной из команд 8 и 16 очков (по 60 секунд). После окончания первых четырёх партий, а также при достижении одной из команд 8 очков в пятой партии, команды меняются сторонами площадки. В каждой партии тренер имеет право произвести не более 6 замен полевых игроков (кроме либеро). </w:t>
            </w:r>
          </w:p>
        </w:tc>
      </w:tr>
      <w:tr w:rsidR="00427E8A" w:rsidRPr="00427E8A" w:rsidTr="00541EFA">
        <w:trPr>
          <w:tblCellSpacing w:w="0" w:type="dxa"/>
        </w:trPr>
        <w:tc>
          <w:tcPr>
            <w:tcW w:w="9570" w:type="dxa"/>
            <w:gridSpan w:val="2"/>
            <w:hideMark/>
          </w:tcPr>
          <w:p w:rsidR="00427E8A" w:rsidRPr="00427E8A" w:rsidRDefault="00427E8A" w:rsidP="00427E8A">
            <w:pPr>
              <w:spacing w:after="24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sz w:val="28"/>
                <w:szCs w:val="28"/>
                <w:lang w:eastAsia="ru-RU"/>
              </w:rPr>
              <w:br/>
            </w:r>
            <w:r w:rsidRPr="00427E8A">
              <w:rPr>
                <w:rFonts w:ascii="Times New Roman" w:eastAsia="Times New Roman" w:hAnsi="Times New Roman" w:cs="Times New Roman"/>
                <w:b/>
                <w:bCs/>
                <w:sz w:val="28"/>
                <w:szCs w:val="28"/>
                <w:lang w:eastAsia="ru-RU"/>
              </w:rPr>
              <w:t>Нарушения правил</w:t>
            </w:r>
            <w:r w:rsidRPr="00427E8A">
              <w:rPr>
                <w:rFonts w:ascii="Times New Roman" w:eastAsia="Times New Roman" w:hAnsi="Times New Roman" w:cs="Times New Roman"/>
                <w:sz w:val="28"/>
                <w:szCs w:val="28"/>
                <w:lang w:eastAsia="ru-RU"/>
              </w:rPr>
              <w:t xml:space="preserve"> </w:t>
            </w:r>
          </w:p>
        </w:tc>
      </w:tr>
      <w:tr w:rsidR="00427E8A" w:rsidRPr="00427E8A" w:rsidTr="00541EFA">
        <w:trPr>
          <w:tblCellSpacing w:w="0" w:type="dxa"/>
        </w:trPr>
        <w:tc>
          <w:tcPr>
            <w:tcW w:w="4745" w:type="dxa"/>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При подаче </w:t>
            </w:r>
          </w:p>
        </w:tc>
        <w:tc>
          <w:tcPr>
            <w:tcW w:w="4825" w:type="dxa"/>
            <w:hideMark/>
          </w:tcPr>
          <w:p w:rsidR="00427E8A" w:rsidRPr="00427E8A" w:rsidRDefault="00427E8A" w:rsidP="00427E8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Игрок заступил ногой на пространство площадки. </w:t>
            </w:r>
          </w:p>
          <w:p w:rsidR="00427E8A" w:rsidRPr="00427E8A" w:rsidRDefault="00427E8A" w:rsidP="00427E8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Игрок подбросил и поймал мяч. </w:t>
            </w:r>
          </w:p>
          <w:p w:rsidR="00427E8A" w:rsidRPr="00427E8A" w:rsidRDefault="00427E8A" w:rsidP="00427E8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По истечении 8 секунд после свистка судьи мяч передаётся команде соперников. </w:t>
            </w:r>
          </w:p>
        </w:tc>
      </w:tr>
      <w:tr w:rsidR="00427E8A" w:rsidRPr="00427E8A" w:rsidTr="00541EFA">
        <w:trPr>
          <w:tblCellSpacing w:w="0" w:type="dxa"/>
        </w:trPr>
        <w:tc>
          <w:tcPr>
            <w:tcW w:w="4745" w:type="dxa"/>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При розыгрыше </w:t>
            </w:r>
          </w:p>
        </w:tc>
        <w:tc>
          <w:tcPr>
            <w:tcW w:w="4825" w:type="dxa"/>
            <w:hideMark/>
          </w:tcPr>
          <w:p w:rsidR="00427E8A" w:rsidRPr="00427E8A" w:rsidRDefault="00427E8A" w:rsidP="00427E8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Сделано более трёх касаний </w:t>
            </w:r>
          </w:p>
          <w:p w:rsidR="00427E8A" w:rsidRPr="00427E8A" w:rsidRDefault="00427E8A" w:rsidP="00427E8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Касание сетки игроком, выполняющим активное игровое действие. </w:t>
            </w:r>
          </w:p>
          <w:p w:rsidR="00427E8A" w:rsidRPr="00427E8A" w:rsidRDefault="00427E8A" w:rsidP="00427E8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Заступ игроком задней линии трёхметровой линии при атаке. </w:t>
            </w:r>
          </w:p>
          <w:p w:rsidR="00427E8A" w:rsidRPr="00427E8A" w:rsidRDefault="00427E8A" w:rsidP="00427E8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Ошибка на приёме: двойное касание или задержка мяча. </w:t>
            </w:r>
          </w:p>
          <w:p w:rsidR="00427E8A" w:rsidRPr="00427E8A" w:rsidRDefault="00427E8A" w:rsidP="00427E8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lastRenderedPageBreak/>
              <w:br/>
              <w:t xml:space="preserve">Касание антенны мячом при ударе </w:t>
            </w:r>
          </w:p>
        </w:tc>
      </w:tr>
      <w:tr w:rsidR="00427E8A" w:rsidRPr="00427E8A" w:rsidTr="00541EFA">
        <w:trPr>
          <w:tblCellSpacing w:w="0" w:type="dxa"/>
        </w:trPr>
        <w:tc>
          <w:tcPr>
            <w:tcW w:w="4745" w:type="dxa"/>
            <w:hideMark/>
          </w:tcPr>
          <w:p w:rsidR="00427E8A" w:rsidRPr="00427E8A" w:rsidRDefault="00427E8A" w:rsidP="00427E8A">
            <w:pPr>
              <w:spacing w:after="0"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lastRenderedPageBreak/>
              <w:br/>
              <w:t xml:space="preserve">Регламент </w:t>
            </w:r>
          </w:p>
        </w:tc>
        <w:tc>
          <w:tcPr>
            <w:tcW w:w="4825" w:type="dxa"/>
            <w:hideMark/>
          </w:tcPr>
          <w:p w:rsidR="00427E8A" w:rsidRPr="00427E8A" w:rsidRDefault="00427E8A" w:rsidP="00427E8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Нарушение расстановки. </w:t>
            </w:r>
          </w:p>
          <w:p w:rsidR="00427E8A" w:rsidRPr="00427E8A" w:rsidRDefault="00427E8A" w:rsidP="00427E8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Неспортивное поведение одного из игроков или тренера. </w:t>
            </w:r>
          </w:p>
          <w:p w:rsidR="00427E8A" w:rsidRPr="00427E8A" w:rsidRDefault="00427E8A" w:rsidP="00427E8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Заступ на сторону противника. </w:t>
            </w:r>
          </w:p>
          <w:p w:rsidR="00427E8A" w:rsidRPr="00427E8A" w:rsidRDefault="00427E8A" w:rsidP="00427E8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27E8A">
              <w:rPr>
                <w:rFonts w:ascii="Times New Roman" w:eastAsia="Times New Roman" w:hAnsi="Times New Roman" w:cs="Times New Roman"/>
                <w:sz w:val="28"/>
                <w:szCs w:val="28"/>
                <w:lang w:eastAsia="ru-RU"/>
              </w:rPr>
              <w:br/>
              <w:t xml:space="preserve">Касание сетки </w:t>
            </w:r>
          </w:p>
        </w:tc>
      </w:tr>
    </w:tbl>
    <w:p w:rsidR="00427E8A" w:rsidRDefault="00541EFA">
      <w:pPr>
        <w:rPr>
          <w:b/>
          <w:sz w:val="32"/>
          <w:szCs w:val="32"/>
        </w:rPr>
      </w:pPr>
      <w:r>
        <w:rPr>
          <w:b/>
          <w:sz w:val="32"/>
          <w:szCs w:val="32"/>
        </w:rPr>
        <w:t>Изменения в правилах (</w:t>
      </w:r>
      <w:r w:rsidR="00427E8A">
        <w:rPr>
          <w:b/>
          <w:sz w:val="32"/>
          <w:szCs w:val="32"/>
        </w:rPr>
        <w:t>2009 год)</w:t>
      </w:r>
    </w:p>
    <w:p w:rsidR="00427E8A" w:rsidRDefault="00541EFA">
      <w:pPr>
        <w:rPr>
          <w:sz w:val="28"/>
          <w:szCs w:val="28"/>
        </w:rPr>
      </w:pPr>
      <w:bookmarkStart w:id="1" w:name="403"/>
      <w:r w:rsidRPr="00541EFA">
        <w:rPr>
          <w:sz w:val="28"/>
          <w:szCs w:val="28"/>
        </w:rPr>
        <w:t>На XXXI конгрессе FIVB в Дубае были утверждены изменения в правилах, вступившие в силу с сезона 2009 года. Теперь заявка команды в официальных международных встречах составляет 14 игроков, 2 из которых либеро. Также изменено толкование ошибок «касание сетки» и «заступ» на игровую половину противника, уточнено определение блокирования, внесены процедурные изменения, касающиеся функций судей и порядка проведения замен.</w:t>
      </w:r>
      <w:bookmarkEnd w:id="1"/>
    </w:p>
    <w:p w:rsidR="00541EFA" w:rsidRPr="00541EFA" w:rsidRDefault="00541EFA" w:rsidP="00541EFA">
      <w:pPr>
        <w:rPr>
          <w:b/>
          <w:sz w:val="36"/>
          <w:szCs w:val="36"/>
        </w:rPr>
      </w:pPr>
      <w:r>
        <w:rPr>
          <w:b/>
          <w:sz w:val="36"/>
          <w:szCs w:val="36"/>
        </w:rPr>
        <w:t>Словарь терминов и жаргонных выражений</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Взлёт</w:t>
      </w:r>
      <w:r w:rsidRPr="00541EFA">
        <w:rPr>
          <w:sz w:val="28"/>
          <w:szCs w:val="28"/>
        </w:rPr>
        <w:t xml:space="preserve"> — короткий быстрый пас нападающему в 3-ю зону, который в момент касания мяча связующим уже находится в воздухе с рукой, готовой для нанесения удара.</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Второй темп</w:t>
      </w:r>
      <w:r w:rsidRPr="00541EFA">
        <w:rPr>
          <w:sz w:val="28"/>
          <w:szCs w:val="28"/>
        </w:rPr>
        <w:t xml:space="preserve"> — вариант атаки, при котором связующий подключает диагональных нападающих.</w:t>
      </w:r>
    </w:p>
    <w:p w:rsidR="00541EFA" w:rsidRPr="00541EFA" w:rsidRDefault="00541EFA" w:rsidP="00541EFA">
      <w:pPr>
        <w:numPr>
          <w:ilvl w:val="0"/>
          <w:numId w:val="6"/>
        </w:numPr>
        <w:spacing w:before="100" w:beforeAutospacing="1" w:after="100" w:afterAutospacing="1" w:line="240" w:lineRule="auto"/>
        <w:rPr>
          <w:sz w:val="28"/>
          <w:szCs w:val="28"/>
        </w:rPr>
      </w:pPr>
      <w:proofErr w:type="spellStart"/>
      <w:r w:rsidRPr="00541EFA">
        <w:rPr>
          <w:rStyle w:val="a6"/>
          <w:sz w:val="28"/>
          <w:szCs w:val="28"/>
        </w:rPr>
        <w:t>Диг</w:t>
      </w:r>
      <w:proofErr w:type="spellEnd"/>
      <w:r w:rsidRPr="00541EFA">
        <w:rPr>
          <w:sz w:val="28"/>
          <w:szCs w:val="28"/>
        </w:rPr>
        <w:t xml:space="preserve"> (от английского </w:t>
      </w:r>
      <w:hyperlink r:id="rId18" w:tooltip="en:dig" w:history="1">
        <w:proofErr w:type="spellStart"/>
        <w:r w:rsidRPr="00541EFA">
          <w:rPr>
            <w:rStyle w:val="a4"/>
            <w:sz w:val="28"/>
            <w:szCs w:val="28"/>
          </w:rPr>
          <w:t>en:dig</w:t>
        </w:r>
        <w:proofErr w:type="spellEnd"/>
      </w:hyperlink>
      <w:r w:rsidRPr="00541EFA">
        <w:rPr>
          <w:sz w:val="28"/>
          <w:szCs w:val="28"/>
        </w:rPr>
        <w:t>) — защитный удар, выполняемый в падении, поднимающий мяч вверх ударом тыльной стороной ладони.</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Добить до пола</w:t>
      </w:r>
      <w:r w:rsidRPr="00541EFA">
        <w:rPr>
          <w:sz w:val="28"/>
          <w:szCs w:val="28"/>
        </w:rPr>
        <w:t xml:space="preserve"> — основная цель игры в волейбол.</w:t>
      </w:r>
    </w:p>
    <w:p w:rsidR="00541EFA" w:rsidRPr="00541EFA" w:rsidRDefault="00541EFA" w:rsidP="00541EFA">
      <w:pPr>
        <w:numPr>
          <w:ilvl w:val="0"/>
          <w:numId w:val="6"/>
        </w:numPr>
        <w:spacing w:before="100" w:beforeAutospacing="1" w:after="100" w:afterAutospacing="1" w:line="240" w:lineRule="auto"/>
        <w:rPr>
          <w:sz w:val="28"/>
          <w:szCs w:val="28"/>
        </w:rPr>
      </w:pPr>
      <w:proofErr w:type="spellStart"/>
      <w:r w:rsidRPr="00541EFA">
        <w:rPr>
          <w:rStyle w:val="a6"/>
          <w:sz w:val="28"/>
          <w:szCs w:val="28"/>
        </w:rPr>
        <w:t>Доигровка</w:t>
      </w:r>
      <w:proofErr w:type="spellEnd"/>
      <w:r w:rsidRPr="00541EFA">
        <w:rPr>
          <w:sz w:val="28"/>
          <w:szCs w:val="28"/>
        </w:rPr>
        <w:t xml:space="preserve"> — продолжение атаки, когда принимающая команда не смогла организовать съём. </w:t>
      </w:r>
      <w:proofErr w:type="gramStart"/>
      <w:r w:rsidRPr="00541EFA">
        <w:rPr>
          <w:sz w:val="28"/>
          <w:szCs w:val="28"/>
        </w:rPr>
        <w:t>Продолжительная</w:t>
      </w:r>
      <w:proofErr w:type="gramEnd"/>
      <w:r w:rsidRPr="00541EFA">
        <w:rPr>
          <w:sz w:val="28"/>
          <w:szCs w:val="28"/>
        </w:rPr>
        <w:t xml:space="preserve"> </w:t>
      </w:r>
      <w:proofErr w:type="spellStart"/>
      <w:r w:rsidRPr="00541EFA">
        <w:rPr>
          <w:sz w:val="28"/>
          <w:szCs w:val="28"/>
        </w:rPr>
        <w:t>доигровка</w:t>
      </w:r>
      <w:proofErr w:type="spellEnd"/>
      <w:r w:rsidRPr="00541EFA">
        <w:rPr>
          <w:sz w:val="28"/>
          <w:szCs w:val="28"/>
        </w:rPr>
        <w:t xml:space="preserve"> характерна для женского волейбола.</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Дриблинг</w:t>
      </w:r>
      <w:r w:rsidRPr="00541EFA">
        <w:rPr>
          <w:sz w:val="28"/>
          <w:szCs w:val="28"/>
        </w:rPr>
        <w:t xml:space="preserve"> — характерное постукивание мяча об пол перед выполнением подачи.</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Загнать под кожу</w:t>
      </w:r>
      <w:r w:rsidRPr="00541EFA">
        <w:rPr>
          <w:sz w:val="28"/>
          <w:szCs w:val="28"/>
        </w:rPr>
        <w:t xml:space="preserve"> — при атакующем ударе нападающего загнать мяч между сеткой и руками </w:t>
      </w:r>
      <w:proofErr w:type="gramStart"/>
      <w:r w:rsidRPr="00541EFA">
        <w:rPr>
          <w:sz w:val="28"/>
          <w:szCs w:val="28"/>
        </w:rPr>
        <w:t>блокирующих</w:t>
      </w:r>
      <w:proofErr w:type="gramEnd"/>
      <w:r w:rsidRPr="00541EFA">
        <w:rPr>
          <w:sz w:val="28"/>
          <w:szCs w:val="28"/>
        </w:rPr>
        <w:t>.</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lastRenderedPageBreak/>
        <w:t>Зачехлить</w:t>
      </w:r>
      <w:r w:rsidRPr="00541EFA">
        <w:rPr>
          <w:sz w:val="28"/>
          <w:szCs w:val="28"/>
        </w:rPr>
        <w:t xml:space="preserve"> — закрыть атаку соперника блоком.</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Зона конфликта</w:t>
      </w:r>
      <w:r w:rsidRPr="00541EFA">
        <w:rPr>
          <w:sz w:val="28"/>
          <w:szCs w:val="28"/>
        </w:rPr>
        <w:t xml:space="preserve"> — зона ровно посередине между принимающими игроками. Подача в зону конфликта сильно затрудняет приём.</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Котёл</w:t>
      </w:r>
      <w:r w:rsidRPr="00541EFA">
        <w:rPr>
          <w:sz w:val="28"/>
          <w:szCs w:val="28"/>
        </w:rPr>
        <w:t xml:space="preserve"> — зона в середине площадки за 3-х метровой линией. Самое частое направление скидок при нападении.</w:t>
      </w:r>
    </w:p>
    <w:p w:rsidR="00541EFA" w:rsidRPr="00541EFA" w:rsidRDefault="00541EFA" w:rsidP="00541EFA">
      <w:pPr>
        <w:numPr>
          <w:ilvl w:val="0"/>
          <w:numId w:val="6"/>
        </w:numPr>
        <w:spacing w:before="100" w:beforeAutospacing="1" w:after="100" w:afterAutospacing="1" w:line="240" w:lineRule="auto"/>
        <w:rPr>
          <w:sz w:val="28"/>
          <w:szCs w:val="28"/>
        </w:rPr>
      </w:pPr>
      <w:proofErr w:type="spellStart"/>
      <w:r w:rsidRPr="00541EFA">
        <w:rPr>
          <w:rStyle w:val="a6"/>
          <w:sz w:val="28"/>
          <w:szCs w:val="28"/>
        </w:rPr>
        <w:t>Морита</w:t>
      </w:r>
      <w:proofErr w:type="spellEnd"/>
      <w:r w:rsidRPr="00541EFA">
        <w:rPr>
          <w:sz w:val="28"/>
          <w:szCs w:val="28"/>
        </w:rPr>
        <w:t xml:space="preserve"> —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в честь японского волейболиста </w:t>
      </w:r>
      <w:proofErr w:type="spellStart"/>
      <w:r w:rsidRPr="00541EFA">
        <w:rPr>
          <w:sz w:val="28"/>
          <w:szCs w:val="28"/>
        </w:rPr>
        <w:t>Юнго</w:t>
      </w:r>
      <w:proofErr w:type="spellEnd"/>
      <w:r w:rsidRPr="00541EFA">
        <w:rPr>
          <w:sz w:val="28"/>
          <w:szCs w:val="28"/>
        </w:rPr>
        <w:t xml:space="preserve"> </w:t>
      </w:r>
      <w:proofErr w:type="spellStart"/>
      <w:r w:rsidRPr="00541EFA">
        <w:rPr>
          <w:sz w:val="28"/>
          <w:szCs w:val="28"/>
        </w:rPr>
        <w:t>Морита</w:t>
      </w:r>
      <w:proofErr w:type="spellEnd"/>
      <w:r w:rsidRPr="00541EFA">
        <w:rPr>
          <w:sz w:val="28"/>
          <w:szCs w:val="28"/>
        </w:rPr>
        <w:t>, чемпиона Олимпийских игр 1972 года, в настоящее время крайне редко применяется в профессиональном волейболе.</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Надеть на уши</w:t>
      </w:r>
      <w:r w:rsidRPr="00541EFA">
        <w:rPr>
          <w:sz w:val="28"/>
          <w:szCs w:val="28"/>
        </w:rPr>
        <w:t xml:space="preserve"> — игровая ситуация, когда отразившийся от блока мяч ударяется обратно </w:t>
      </w:r>
      <w:proofErr w:type="gramStart"/>
      <w:r w:rsidRPr="00541EFA">
        <w:rPr>
          <w:sz w:val="28"/>
          <w:szCs w:val="28"/>
        </w:rPr>
        <w:t>в</w:t>
      </w:r>
      <w:proofErr w:type="gramEnd"/>
      <w:r w:rsidRPr="00541EFA">
        <w:rPr>
          <w:sz w:val="28"/>
          <w:szCs w:val="28"/>
        </w:rPr>
        <w:t xml:space="preserve"> атакующего. Неприятный для игрока исход атаки.</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Организованный блок</w:t>
      </w:r>
      <w:r w:rsidRPr="00541EFA">
        <w:rPr>
          <w:sz w:val="28"/>
          <w:szCs w:val="28"/>
        </w:rPr>
        <w:t xml:space="preserve"> — правильно построенный сомкнутый групповой блок, закрывающий наиболее вероятное направление удара и создающий максимальные проблемы </w:t>
      </w:r>
      <w:proofErr w:type="gramStart"/>
      <w:r w:rsidRPr="00541EFA">
        <w:rPr>
          <w:sz w:val="28"/>
          <w:szCs w:val="28"/>
        </w:rPr>
        <w:t>атакующему</w:t>
      </w:r>
      <w:proofErr w:type="gramEnd"/>
      <w:r w:rsidRPr="00541EFA">
        <w:rPr>
          <w:sz w:val="28"/>
          <w:szCs w:val="28"/>
        </w:rPr>
        <w:t>.</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Отведённый пас</w:t>
      </w:r>
      <w:r w:rsidRPr="00541EFA">
        <w:rPr>
          <w:sz w:val="28"/>
          <w:szCs w:val="28"/>
        </w:rPr>
        <w:t xml:space="preserve"> — </w:t>
      </w:r>
      <w:proofErr w:type="gramStart"/>
      <w:r w:rsidRPr="00541EFA">
        <w:rPr>
          <w:sz w:val="28"/>
          <w:szCs w:val="28"/>
        </w:rPr>
        <w:t>Атакующему</w:t>
      </w:r>
      <w:proofErr w:type="gramEnd"/>
      <w:r w:rsidRPr="00541EFA">
        <w:rPr>
          <w:sz w:val="28"/>
          <w:szCs w:val="28"/>
        </w:rPr>
        <w:t xml:space="preserve"> удобнее всего атаковать мячом, доведённым прямо на линию сетки, что увеличивает сектор удара. Если же пас для атакующего удара неудачно отведён далеко от сетки, то это затрудняет успешный удар.</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Отыграться от блока</w:t>
      </w:r>
      <w:r w:rsidRPr="00541EFA">
        <w:rPr>
          <w:sz w:val="28"/>
          <w:szCs w:val="28"/>
        </w:rPr>
        <w:t xml:space="preserve"> — несильным ударом об край блока отправить мяч в аут или оставить в игре </w:t>
      </w:r>
      <w:proofErr w:type="gramStart"/>
      <w:r w:rsidRPr="00541EFA">
        <w:rPr>
          <w:sz w:val="28"/>
          <w:szCs w:val="28"/>
        </w:rPr>
        <w:t>для</w:t>
      </w:r>
      <w:proofErr w:type="gramEnd"/>
      <w:r w:rsidRPr="00541EFA">
        <w:rPr>
          <w:sz w:val="28"/>
          <w:szCs w:val="28"/>
        </w:rPr>
        <w:t xml:space="preserve"> более успешной </w:t>
      </w:r>
      <w:proofErr w:type="spellStart"/>
      <w:r w:rsidRPr="00541EFA">
        <w:rPr>
          <w:sz w:val="28"/>
          <w:szCs w:val="28"/>
        </w:rPr>
        <w:t>доигровки</w:t>
      </w:r>
      <w:proofErr w:type="spellEnd"/>
      <w:r w:rsidRPr="00541EFA">
        <w:rPr>
          <w:sz w:val="28"/>
          <w:szCs w:val="28"/>
        </w:rPr>
        <w:t>.</w:t>
      </w:r>
    </w:p>
    <w:p w:rsidR="00541EFA" w:rsidRPr="00541EFA" w:rsidRDefault="00541EFA" w:rsidP="00541EFA">
      <w:pPr>
        <w:numPr>
          <w:ilvl w:val="0"/>
          <w:numId w:val="6"/>
        </w:numPr>
        <w:spacing w:before="100" w:beforeAutospacing="1" w:after="100" w:afterAutospacing="1" w:line="240" w:lineRule="auto"/>
        <w:rPr>
          <w:sz w:val="28"/>
          <w:szCs w:val="28"/>
        </w:rPr>
      </w:pPr>
      <w:proofErr w:type="spellStart"/>
      <w:r w:rsidRPr="00541EFA">
        <w:rPr>
          <w:rStyle w:val="a6"/>
          <w:sz w:val="28"/>
          <w:szCs w:val="28"/>
        </w:rPr>
        <w:t>Пайп</w:t>
      </w:r>
      <w:proofErr w:type="spellEnd"/>
      <w:r w:rsidRPr="00541EFA">
        <w:rPr>
          <w:sz w:val="28"/>
          <w:szCs w:val="28"/>
        </w:rPr>
        <w:t xml:space="preserve"> — вариант атаки, когда связующий подключает к атаке игрока из 6-й зоны. При этом атакующий игрок бьёт, отталкиваясь из-за 3-х метровой линии.</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Первый темп</w:t>
      </w:r>
      <w:r w:rsidRPr="00541EFA">
        <w:rPr>
          <w:sz w:val="28"/>
          <w:szCs w:val="28"/>
        </w:rPr>
        <w:t xml:space="preserve"> — вариант атаки, при котором связующий передаёт мяч коротким пасом игроку из третьей зоны.</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Переходящий мяч</w:t>
      </w:r>
      <w:r w:rsidRPr="00541EFA">
        <w:rPr>
          <w:sz w:val="28"/>
          <w:szCs w:val="28"/>
        </w:rPr>
        <w:t xml:space="preserve"> — мяч, перелетающий на сторону противника невысоко над сеткой, позволяющий легко выиграть очко атакой с первого же удара. Обычно возникает при плохом приёме подачи.</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Планер</w:t>
      </w:r>
      <w:r w:rsidRPr="00541EFA">
        <w:rPr>
          <w:sz w:val="28"/>
          <w:szCs w:val="28"/>
        </w:rPr>
        <w:t xml:space="preserve"> — планирующая подача, при которой мяч летит с относительно небольшой скоростью по неустойчивой траектории, при этом может в конце нырнуть.</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Позитивный приём</w:t>
      </w:r>
      <w:r w:rsidRPr="00541EFA">
        <w:rPr>
          <w:sz w:val="28"/>
          <w:szCs w:val="28"/>
        </w:rPr>
        <w:t xml:space="preserve"> — хороший приём подачи, который позволяет </w:t>
      </w:r>
      <w:proofErr w:type="gramStart"/>
      <w:r w:rsidRPr="00541EFA">
        <w:rPr>
          <w:sz w:val="28"/>
          <w:szCs w:val="28"/>
        </w:rPr>
        <w:t>связующему</w:t>
      </w:r>
      <w:proofErr w:type="gramEnd"/>
      <w:r w:rsidRPr="00541EFA">
        <w:rPr>
          <w:sz w:val="28"/>
          <w:szCs w:val="28"/>
        </w:rPr>
        <w:t xml:space="preserve"> выбрать любую задуманную им передачу и комфортно её сыграть.</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Сняться</w:t>
      </w:r>
      <w:r w:rsidRPr="00541EFA">
        <w:rPr>
          <w:sz w:val="28"/>
          <w:szCs w:val="28"/>
        </w:rPr>
        <w:t xml:space="preserve"> — выиграть очко в результате своей атаки после подачи соперника.</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Схема 4-2, 5-1, 6-2</w:t>
      </w:r>
      <w:r w:rsidRPr="00541EFA">
        <w:rPr>
          <w:sz w:val="28"/>
          <w:szCs w:val="28"/>
        </w:rPr>
        <w:t xml:space="preserve"> — различные тактические схемы игры. Схема 4-2 — четыре нападающих и два связующих в противоположных зонах, передачу отдает тот из них, кто находится на передней линии. Схема 5-1 — пять нападающих и один связующий, выходящий на передачу с </w:t>
      </w:r>
      <w:r w:rsidRPr="00541EFA">
        <w:rPr>
          <w:sz w:val="28"/>
          <w:szCs w:val="28"/>
        </w:rPr>
        <w:lastRenderedPageBreak/>
        <w:t>передней и с задней линии. Схема 6-2 — четыре нападающих и два связующих, передачу отдает тот из них, кто выходит с задней линии, в то время как связующий на передней линии играет в атаке.</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Съём</w:t>
      </w:r>
      <w:r w:rsidRPr="00541EFA">
        <w:rPr>
          <w:sz w:val="28"/>
          <w:szCs w:val="28"/>
        </w:rPr>
        <w:t xml:space="preserve"> — а) мощный удар по мячу в верхней точке его траектории, б) выигрыш мяча на подаче противника.</w:t>
      </w:r>
    </w:p>
    <w:p w:rsidR="00541EFA" w:rsidRPr="00541EFA" w:rsidRDefault="00541EFA" w:rsidP="00541EFA">
      <w:pPr>
        <w:numPr>
          <w:ilvl w:val="0"/>
          <w:numId w:val="6"/>
        </w:numPr>
        <w:spacing w:before="100" w:beforeAutospacing="1" w:after="100" w:afterAutospacing="1" w:line="240" w:lineRule="auto"/>
        <w:rPr>
          <w:sz w:val="28"/>
          <w:szCs w:val="28"/>
        </w:rPr>
      </w:pPr>
      <w:r w:rsidRPr="00541EFA">
        <w:rPr>
          <w:rStyle w:val="a6"/>
          <w:sz w:val="28"/>
          <w:szCs w:val="28"/>
        </w:rPr>
        <w:t>Флот</w:t>
      </w:r>
      <w:r w:rsidRPr="00541EFA">
        <w:rPr>
          <w:sz w:val="28"/>
          <w:szCs w:val="28"/>
        </w:rPr>
        <w:t xml:space="preserve"> (от английского </w:t>
      </w:r>
      <w:hyperlink r:id="rId19" w:tooltip="en:float" w:history="1">
        <w:proofErr w:type="spellStart"/>
        <w:r w:rsidRPr="00541EFA">
          <w:rPr>
            <w:rStyle w:val="a4"/>
            <w:sz w:val="28"/>
            <w:szCs w:val="28"/>
          </w:rPr>
          <w:t>en:float</w:t>
        </w:r>
        <w:proofErr w:type="spellEnd"/>
      </w:hyperlink>
      <w:r w:rsidRPr="00541EFA">
        <w:rPr>
          <w:sz w:val="28"/>
          <w:szCs w:val="28"/>
        </w:rPr>
        <w:t>) — подача сверху, при которой мяч летит по плоской труднопредсказуемой траектории.</w:t>
      </w:r>
    </w:p>
    <w:p w:rsidR="00541EFA" w:rsidRPr="00541EFA" w:rsidRDefault="00541EFA" w:rsidP="00541EFA">
      <w:pPr>
        <w:numPr>
          <w:ilvl w:val="0"/>
          <w:numId w:val="6"/>
        </w:numPr>
        <w:spacing w:before="100" w:beforeAutospacing="1" w:after="100" w:afterAutospacing="1" w:line="240" w:lineRule="auto"/>
        <w:rPr>
          <w:sz w:val="28"/>
          <w:szCs w:val="28"/>
        </w:rPr>
      </w:pPr>
      <w:proofErr w:type="spellStart"/>
      <w:proofErr w:type="gramStart"/>
      <w:r w:rsidRPr="00541EFA">
        <w:rPr>
          <w:rStyle w:val="a6"/>
          <w:sz w:val="28"/>
          <w:szCs w:val="28"/>
        </w:rPr>
        <w:t>Эйс</w:t>
      </w:r>
      <w:proofErr w:type="spellEnd"/>
      <w:r w:rsidRPr="00541EFA">
        <w:rPr>
          <w:sz w:val="28"/>
          <w:szCs w:val="28"/>
        </w:rPr>
        <w:t xml:space="preserve"> (от английского </w:t>
      </w:r>
      <w:hyperlink r:id="rId20" w:tooltip="en:Ace" w:history="1">
        <w:proofErr w:type="spellStart"/>
        <w:r w:rsidRPr="00541EFA">
          <w:rPr>
            <w:rStyle w:val="a4"/>
            <w:sz w:val="28"/>
            <w:szCs w:val="28"/>
          </w:rPr>
          <w:t>en:Ace</w:t>
        </w:r>
        <w:proofErr w:type="spellEnd"/>
      </w:hyperlink>
      <w:r w:rsidRPr="00541EFA">
        <w:rPr>
          <w:sz w:val="28"/>
          <w:szCs w:val="28"/>
        </w:rPr>
        <w:t>) — очко, выигранное непосредственно с подачи, когда мяч доведён до пола или произошло только одно касание и мяч ушёл в аут</w:t>
      </w:r>
      <w:proofErr w:type="gramEnd"/>
    </w:p>
    <w:p w:rsidR="00541EFA" w:rsidRDefault="003F0197">
      <w:pPr>
        <w:rPr>
          <w:sz w:val="28"/>
          <w:szCs w:val="28"/>
        </w:rPr>
      </w:pPr>
      <w:r>
        <w:rPr>
          <w:sz w:val="28"/>
          <w:szCs w:val="28"/>
        </w:rPr>
        <w:t xml:space="preserve">  Существует также множество других жаргонных названий для различных комбинаций, технических элементов и игровых эпизодов.</w:t>
      </w:r>
    </w:p>
    <w:p w:rsidR="003F0197" w:rsidRDefault="003F0197">
      <w:pPr>
        <w:rPr>
          <w:b/>
          <w:sz w:val="32"/>
          <w:szCs w:val="32"/>
        </w:rPr>
      </w:pPr>
      <w:r>
        <w:rPr>
          <w:b/>
          <w:sz w:val="32"/>
          <w:szCs w:val="32"/>
        </w:rPr>
        <w:t>Выдающиеся волейболисты</w:t>
      </w:r>
    </w:p>
    <w:p w:rsidR="003F0197" w:rsidRPr="003F0197" w:rsidRDefault="003F0197" w:rsidP="003F0197">
      <w:pPr>
        <w:pStyle w:val="a3"/>
        <w:rPr>
          <w:sz w:val="28"/>
          <w:szCs w:val="28"/>
        </w:rPr>
      </w:pPr>
      <w:r w:rsidRPr="003F0197">
        <w:rPr>
          <w:sz w:val="28"/>
          <w:szCs w:val="28"/>
        </w:rPr>
        <w:t xml:space="preserve">Наибольшее количество медалей в истории волейбола на Олимпийских играх завоевал Карч </w:t>
      </w:r>
      <w:proofErr w:type="spellStart"/>
      <w:r w:rsidRPr="003F0197">
        <w:rPr>
          <w:sz w:val="28"/>
          <w:szCs w:val="28"/>
        </w:rPr>
        <w:t>Кирай</w:t>
      </w:r>
      <w:proofErr w:type="spellEnd"/>
      <w:r w:rsidRPr="003F0197">
        <w:rPr>
          <w:sz w:val="28"/>
          <w:szCs w:val="28"/>
        </w:rPr>
        <w:t xml:space="preserve"> (США) — 2 золотых медали в классическом волейболе и одну в пляжном. Среди женщин это советская волейболистка Инна </w:t>
      </w:r>
      <w:proofErr w:type="spellStart"/>
      <w:r w:rsidRPr="003F0197">
        <w:rPr>
          <w:sz w:val="28"/>
          <w:szCs w:val="28"/>
        </w:rPr>
        <w:t>Рыскаль</w:t>
      </w:r>
      <w:proofErr w:type="spellEnd"/>
      <w:r w:rsidRPr="003F0197">
        <w:rPr>
          <w:sz w:val="28"/>
          <w:szCs w:val="28"/>
        </w:rPr>
        <w:t xml:space="preserve"> (СССР), которая на 4-х олимпиадах 1964—1976 завоевала 2 золотых и 2 серебряные медали.</w:t>
      </w:r>
    </w:p>
    <w:p w:rsidR="003F0197" w:rsidRPr="003F0197" w:rsidRDefault="003F0197" w:rsidP="003F0197">
      <w:pPr>
        <w:pStyle w:val="a3"/>
        <w:rPr>
          <w:sz w:val="28"/>
          <w:szCs w:val="28"/>
        </w:rPr>
      </w:pPr>
      <w:r w:rsidRPr="003F0197">
        <w:rPr>
          <w:sz w:val="28"/>
          <w:szCs w:val="28"/>
        </w:rPr>
        <w:t xml:space="preserve">Георгий </w:t>
      </w:r>
      <w:proofErr w:type="spellStart"/>
      <w:r w:rsidRPr="003F0197">
        <w:rPr>
          <w:sz w:val="28"/>
          <w:szCs w:val="28"/>
        </w:rPr>
        <w:t>Мондзолевский</w:t>
      </w:r>
      <w:proofErr w:type="spellEnd"/>
      <w:r w:rsidRPr="003F0197">
        <w:rPr>
          <w:sz w:val="28"/>
          <w:szCs w:val="28"/>
        </w:rPr>
        <w:t xml:space="preserve"> (СССР)</w:t>
      </w:r>
    </w:p>
    <w:p w:rsidR="003F0197" w:rsidRPr="003F0197" w:rsidRDefault="003F0197" w:rsidP="003F0197">
      <w:pPr>
        <w:pStyle w:val="a3"/>
        <w:rPr>
          <w:sz w:val="28"/>
          <w:szCs w:val="28"/>
        </w:rPr>
      </w:pPr>
      <w:r w:rsidRPr="003F0197">
        <w:rPr>
          <w:sz w:val="28"/>
          <w:szCs w:val="28"/>
        </w:rPr>
        <w:t xml:space="preserve">Людмила </w:t>
      </w:r>
      <w:proofErr w:type="spellStart"/>
      <w:r w:rsidRPr="003F0197">
        <w:rPr>
          <w:sz w:val="28"/>
          <w:szCs w:val="28"/>
        </w:rPr>
        <w:t>Булдакова</w:t>
      </w:r>
      <w:proofErr w:type="spellEnd"/>
      <w:r w:rsidRPr="003F0197">
        <w:rPr>
          <w:sz w:val="28"/>
          <w:szCs w:val="28"/>
        </w:rPr>
        <w:t xml:space="preserve"> (СССР)</w:t>
      </w:r>
    </w:p>
    <w:p w:rsidR="003F0197" w:rsidRPr="003F0197" w:rsidRDefault="003F0197" w:rsidP="003F0197">
      <w:pPr>
        <w:pStyle w:val="a3"/>
        <w:rPr>
          <w:sz w:val="28"/>
          <w:szCs w:val="28"/>
        </w:rPr>
      </w:pPr>
      <w:r w:rsidRPr="003F0197">
        <w:rPr>
          <w:sz w:val="28"/>
          <w:szCs w:val="28"/>
        </w:rPr>
        <w:t>Вячеслав Зайцев (СССР)</w:t>
      </w:r>
    </w:p>
    <w:p w:rsidR="003F0197" w:rsidRPr="003F0197" w:rsidRDefault="003F0197" w:rsidP="003F0197">
      <w:pPr>
        <w:pStyle w:val="a3"/>
        <w:rPr>
          <w:sz w:val="28"/>
          <w:szCs w:val="28"/>
        </w:rPr>
      </w:pPr>
      <w:proofErr w:type="spellStart"/>
      <w:r w:rsidRPr="003F0197">
        <w:rPr>
          <w:sz w:val="28"/>
          <w:szCs w:val="28"/>
        </w:rPr>
        <w:t>Андреа</w:t>
      </w:r>
      <w:proofErr w:type="spellEnd"/>
      <w:r w:rsidRPr="003F0197">
        <w:rPr>
          <w:sz w:val="28"/>
          <w:szCs w:val="28"/>
        </w:rPr>
        <w:t xml:space="preserve"> </w:t>
      </w:r>
      <w:proofErr w:type="spellStart"/>
      <w:r w:rsidRPr="003F0197">
        <w:rPr>
          <w:sz w:val="28"/>
          <w:szCs w:val="28"/>
        </w:rPr>
        <w:t>Джани</w:t>
      </w:r>
      <w:proofErr w:type="spellEnd"/>
      <w:r w:rsidRPr="003F0197">
        <w:rPr>
          <w:sz w:val="28"/>
          <w:szCs w:val="28"/>
        </w:rPr>
        <w:t xml:space="preserve"> (Италия)</w:t>
      </w:r>
    </w:p>
    <w:p w:rsidR="003F0197" w:rsidRPr="003F0197" w:rsidRDefault="003F0197" w:rsidP="003F0197">
      <w:pPr>
        <w:pStyle w:val="a3"/>
        <w:rPr>
          <w:sz w:val="28"/>
          <w:szCs w:val="28"/>
        </w:rPr>
      </w:pPr>
      <w:proofErr w:type="spellStart"/>
      <w:r w:rsidRPr="003F0197">
        <w:rPr>
          <w:sz w:val="28"/>
          <w:szCs w:val="28"/>
        </w:rPr>
        <w:t>Жиба</w:t>
      </w:r>
      <w:proofErr w:type="spellEnd"/>
      <w:r w:rsidRPr="003F0197">
        <w:rPr>
          <w:sz w:val="28"/>
          <w:szCs w:val="28"/>
        </w:rPr>
        <w:t xml:space="preserve"> (</w:t>
      </w:r>
      <w:proofErr w:type="spellStart"/>
      <w:r w:rsidRPr="003F0197">
        <w:rPr>
          <w:sz w:val="28"/>
          <w:szCs w:val="28"/>
        </w:rPr>
        <w:t>Жилберто</w:t>
      </w:r>
      <w:proofErr w:type="spellEnd"/>
      <w:r w:rsidRPr="003F0197">
        <w:rPr>
          <w:sz w:val="28"/>
          <w:szCs w:val="28"/>
        </w:rPr>
        <w:t xml:space="preserve"> </w:t>
      </w:r>
      <w:proofErr w:type="spellStart"/>
      <w:r w:rsidRPr="003F0197">
        <w:rPr>
          <w:sz w:val="28"/>
          <w:szCs w:val="28"/>
        </w:rPr>
        <w:t>Годой</w:t>
      </w:r>
      <w:proofErr w:type="spellEnd"/>
      <w:r w:rsidRPr="003F0197">
        <w:rPr>
          <w:sz w:val="28"/>
          <w:szCs w:val="28"/>
        </w:rPr>
        <w:t xml:space="preserve"> </w:t>
      </w:r>
      <w:proofErr w:type="spellStart"/>
      <w:r w:rsidRPr="003F0197">
        <w:rPr>
          <w:sz w:val="28"/>
          <w:szCs w:val="28"/>
        </w:rPr>
        <w:t>Фильо</w:t>
      </w:r>
      <w:proofErr w:type="spellEnd"/>
      <w:r w:rsidRPr="003F0197">
        <w:rPr>
          <w:sz w:val="28"/>
          <w:szCs w:val="28"/>
        </w:rPr>
        <w:t>) (Бразилия)</w:t>
      </w:r>
    </w:p>
    <w:p w:rsidR="003F0197" w:rsidRPr="003F0197" w:rsidRDefault="003F0197" w:rsidP="003F0197">
      <w:pPr>
        <w:pStyle w:val="a3"/>
        <w:rPr>
          <w:sz w:val="28"/>
          <w:szCs w:val="28"/>
        </w:rPr>
      </w:pPr>
      <w:r w:rsidRPr="003F0197">
        <w:rPr>
          <w:sz w:val="28"/>
          <w:szCs w:val="28"/>
        </w:rPr>
        <w:t xml:space="preserve">Екатерина </w:t>
      </w:r>
      <w:proofErr w:type="spellStart"/>
      <w:r w:rsidRPr="003F0197">
        <w:rPr>
          <w:sz w:val="28"/>
          <w:szCs w:val="28"/>
        </w:rPr>
        <w:t>Гамова</w:t>
      </w:r>
      <w:proofErr w:type="spellEnd"/>
      <w:r w:rsidRPr="003F0197">
        <w:rPr>
          <w:sz w:val="28"/>
          <w:szCs w:val="28"/>
        </w:rPr>
        <w:t xml:space="preserve"> (Россия)</w:t>
      </w:r>
    </w:p>
    <w:p w:rsidR="003F0197" w:rsidRDefault="003F0197">
      <w:pPr>
        <w:rPr>
          <w:b/>
          <w:sz w:val="36"/>
          <w:szCs w:val="36"/>
        </w:rPr>
      </w:pPr>
      <w:r>
        <w:rPr>
          <w:b/>
          <w:sz w:val="36"/>
          <w:szCs w:val="36"/>
        </w:rPr>
        <w:t>Интересные факты</w:t>
      </w:r>
    </w:p>
    <w:p w:rsidR="003F0197" w:rsidRPr="003F0197" w:rsidRDefault="003F0197">
      <w:pPr>
        <w:rPr>
          <w:b/>
          <w:sz w:val="28"/>
          <w:szCs w:val="28"/>
        </w:rPr>
      </w:pPr>
      <w:r w:rsidRPr="003F0197">
        <w:rPr>
          <w:sz w:val="28"/>
          <w:szCs w:val="28"/>
        </w:rPr>
        <w:t>Скорость полёта мяча при подаче у лучших игроков может достигать 130 км/ч.</w:t>
      </w:r>
      <w:r w:rsidRPr="003F0197">
        <w:rPr>
          <w:sz w:val="28"/>
          <w:szCs w:val="28"/>
        </w:rPr>
        <w:br/>
      </w:r>
      <w:r w:rsidRPr="003F0197">
        <w:rPr>
          <w:sz w:val="28"/>
          <w:szCs w:val="28"/>
        </w:rPr>
        <w:br/>
        <w:t>Рекорд посещаемости волейбольного матча был установлен 19 июля 1983 года. За товарищеской игрой сборных Бразилии и СССР на знаменитом футбольном стадионе «</w:t>
      </w:r>
      <w:proofErr w:type="spellStart"/>
      <w:r w:rsidRPr="003F0197">
        <w:rPr>
          <w:sz w:val="28"/>
          <w:szCs w:val="28"/>
        </w:rPr>
        <w:t>Маракана</w:t>
      </w:r>
      <w:proofErr w:type="spellEnd"/>
      <w:r w:rsidRPr="003F0197">
        <w:rPr>
          <w:sz w:val="28"/>
          <w:szCs w:val="28"/>
        </w:rPr>
        <w:t>» наблюдали 96 500 зрителей.</w:t>
      </w:r>
      <w:r w:rsidRPr="003F0197">
        <w:rPr>
          <w:sz w:val="28"/>
          <w:szCs w:val="28"/>
        </w:rPr>
        <w:br/>
      </w:r>
      <w:r w:rsidRPr="003F0197">
        <w:rPr>
          <w:sz w:val="28"/>
          <w:szCs w:val="28"/>
        </w:rPr>
        <w:br/>
      </w:r>
      <w:r w:rsidRPr="003F0197">
        <w:rPr>
          <w:sz w:val="28"/>
          <w:szCs w:val="28"/>
        </w:rPr>
        <w:lastRenderedPageBreak/>
        <w:t>Первыми подавать в прыжке начали бразильские волейболисты в начале 80-х, что позволило им завоевать серебро на Олимпиаде 1984 года.</w:t>
      </w:r>
      <w:r w:rsidRPr="003F0197">
        <w:rPr>
          <w:sz w:val="28"/>
          <w:szCs w:val="28"/>
        </w:rPr>
        <w:br/>
      </w:r>
      <w:r w:rsidRPr="003F0197">
        <w:rPr>
          <w:sz w:val="28"/>
          <w:szCs w:val="28"/>
        </w:rPr>
        <w:br/>
        <w:t xml:space="preserve">Изменения системы подсчёта очков в волейболе не позволяют однозначно определить самую крупную в истории победу одной команды над другой. </w:t>
      </w:r>
      <w:proofErr w:type="gramStart"/>
      <w:r w:rsidRPr="003F0197">
        <w:rPr>
          <w:sz w:val="28"/>
          <w:szCs w:val="28"/>
        </w:rPr>
        <w:t>Если до 1998 года максимальный результат в партии (15:0) если не часто, но встречался, то после введения системы «</w:t>
      </w:r>
      <w:proofErr w:type="spellStart"/>
      <w:r w:rsidRPr="003F0197">
        <w:rPr>
          <w:sz w:val="28"/>
          <w:szCs w:val="28"/>
        </w:rPr>
        <w:t>ралли-пойнт</w:t>
      </w:r>
      <w:proofErr w:type="spellEnd"/>
      <w:r w:rsidRPr="003F0197">
        <w:rPr>
          <w:sz w:val="28"/>
          <w:szCs w:val="28"/>
        </w:rPr>
        <w:t xml:space="preserve">» выиграть партию всухую стало практически невозможно. 10 ноября 1999 года в </w:t>
      </w:r>
      <w:proofErr w:type="spellStart"/>
      <w:r w:rsidRPr="003F0197">
        <w:rPr>
          <w:sz w:val="28"/>
          <w:szCs w:val="28"/>
        </w:rPr>
        <w:t>Сэндае</w:t>
      </w:r>
      <w:proofErr w:type="spellEnd"/>
      <w:r w:rsidRPr="003F0197">
        <w:rPr>
          <w:sz w:val="28"/>
          <w:szCs w:val="28"/>
        </w:rPr>
        <w:t xml:space="preserve"> в рамках женского Кубка мира сборная Италии выиграла одну из партий у Туниса со счётом 25:3 (общий счёт матча — 25:11, 25:13, 25:3).</w:t>
      </w:r>
      <w:proofErr w:type="gramEnd"/>
      <w:r w:rsidRPr="003F0197">
        <w:rPr>
          <w:sz w:val="28"/>
          <w:szCs w:val="28"/>
        </w:rPr>
        <w:t xml:space="preserve"> В 2005 году достижение итальянок превзошла женская сборная Китая, позволившая набрать соперницам из Иордании лишь 2 очка в первой партии матча за выход на чемпионат мира-2006 — 25:2, 25:4, 25:3. Спустя четыре года также в отборочном цикле женского чемпионата мира этот результат был превзойдён — в </w:t>
      </w:r>
      <w:proofErr w:type="spellStart"/>
      <w:r w:rsidRPr="003F0197">
        <w:rPr>
          <w:sz w:val="28"/>
          <w:szCs w:val="28"/>
        </w:rPr>
        <w:t>Накхонпатхоме</w:t>
      </w:r>
      <w:proofErr w:type="spellEnd"/>
      <w:r w:rsidRPr="003F0197">
        <w:rPr>
          <w:sz w:val="28"/>
          <w:szCs w:val="28"/>
        </w:rPr>
        <w:t xml:space="preserve"> сборная Таиланда выиграла у Бангладеш 25:1, 25:1, 25:3. В том же 2009 году впервые в истории большого волейбола, но на клубном уровне, была зафиксирована победа в партии со счётом 25:0. 13 октября в рамках чемпионата России среди команд высшей лиги «А» «</w:t>
      </w:r>
      <w:proofErr w:type="spellStart"/>
      <w:r w:rsidRPr="003F0197">
        <w:rPr>
          <w:sz w:val="28"/>
          <w:szCs w:val="28"/>
        </w:rPr>
        <w:t>Хара</w:t>
      </w:r>
      <w:proofErr w:type="spellEnd"/>
      <w:r w:rsidRPr="003F0197">
        <w:rPr>
          <w:sz w:val="28"/>
          <w:szCs w:val="28"/>
        </w:rPr>
        <w:t xml:space="preserve"> </w:t>
      </w:r>
      <w:proofErr w:type="spellStart"/>
      <w:r w:rsidRPr="003F0197">
        <w:rPr>
          <w:sz w:val="28"/>
          <w:szCs w:val="28"/>
        </w:rPr>
        <w:t>Морин</w:t>
      </w:r>
      <w:proofErr w:type="spellEnd"/>
      <w:r w:rsidRPr="003F0197">
        <w:rPr>
          <w:sz w:val="28"/>
          <w:szCs w:val="28"/>
        </w:rPr>
        <w:t xml:space="preserve">» из Улан-Удэ обыграла </w:t>
      </w:r>
      <w:proofErr w:type="gramStart"/>
      <w:r w:rsidRPr="003F0197">
        <w:rPr>
          <w:sz w:val="28"/>
          <w:szCs w:val="28"/>
        </w:rPr>
        <w:t>читинскую</w:t>
      </w:r>
      <w:proofErr w:type="gramEnd"/>
      <w:r w:rsidRPr="003F0197">
        <w:rPr>
          <w:sz w:val="28"/>
          <w:szCs w:val="28"/>
        </w:rPr>
        <w:t xml:space="preserve"> «</w:t>
      </w:r>
      <w:proofErr w:type="spellStart"/>
      <w:r w:rsidRPr="003F0197">
        <w:rPr>
          <w:sz w:val="28"/>
          <w:szCs w:val="28"/>
        </w:rPr>
        <w:t>Забайкалку</w:t>
      </w:r>
      <w:proofErr w:type="spellEnd"/>
      <w:r w:rsidRPr="003F0197">
        <w:rPr>
          <w:sz w:val="28"/>
          <w:szCs w:val="28"/>
        </w:rPr>
        <w:t>» — 25:12, 25:0, 25:16.</w:t>
      </w:r>
      <w:r w:rsidRPr="003F0197">
        <w:rPr>
          <w:sz w:val="28"/>
          <w:szCs w:val="28"/>
        </w:rPr>
        <w:br/>
      </w:r>
      <w:r w:rsidRPr="003F0197">
        <w:rPr>
          <w:sz w:val="28"/>
          <w:szCs w:val="28"/>
        </w:rPr>
        <w:br/>
        <w:t>Рекорд по наибольшей продолжительности партии по новым правилам установили в 2002 году в рамках мужского чемпионата Италии «</w:t>
      </w:r>
      <w:proofErr w:type="spellStart"/>
      <w:r w:rsidRPr="003F0197">
        <w:rPr>
          <w:sz w:val="28"/>
          <w:szCs w:val="28"/>
        </w:rPr>
        <w:t>Кунео</w:t>
      </w:r>
      <w:proofErr w:type="spellEnd"/>
      <w:r w:rsidRPr="003F0197">
        <w:rPr>
          <w:sz w:val="28"/>
          <w:szCs w:val="28"/>
        </w:rPr>
        <w:t>» и «</w:t>
      </w:r>
      <w:proofErr w:type="spellStart"/>
      <w:r w:rsidRPr="003F0197">
        <w:rPr>
          <w:sz w:val="28"/>
          <w:szCs w:val="28"/>
        </w:rPr>
        <w:t>Сислей</w:t>
      </w:r>
      <w:proofErr w:type="spellEnd"/>
      <w:r w:rsidRPr="003F0197">
        <w:rPr>
          <w:sz w:val="28"/>
          <w:szCs w:val="28"/>
        </w:rPr>
        <w:t xml:space="preserve">» — второй сет этого матча длился 48 минут и завершился со счётом 54:52 в пользу команды из </w:t>
      </w:r>
      <w:proofErr w:type="spellStart"/>
      <w:r w:rsidRPr="003F0197">
        <w:rPr>
          <w:sz w:val="28"/>
          <w:szCs w:val="28"/>
        </w:rPr>
        <w:t>Тревизо</w:t>
      </w:r>
      <w:proofErr w:type="spellEnd"/>
      <w:r w:rsidRPr="003F0197">
        <w:rPr>
          <w:sz w:val="28"/>
          <w:szCs w:val="28"/>
        </w:rPr>
        <w:t>. В 2007 году в Афинах команды АЕК и ПАОК с таким же счётом в пользу гостей завершили вторую партию, причём продолжалась она 57 минут.</w:t>
      </w:r>
    </w:p>
    <w:p w:rsidR="003F0197" w:rsidRPr="003F0197" w:rsidRDefault="003F0197">
      <w:pPr>
        <w:rPr>
          <w:b/>
          <w:sz w:val="28"/>
          <w:szCs w:val="28"/>
        </w:rPr>
      </w:pPr>
    </w:p>
    <w:sectPr w:rsidR="003F0197" w:rsidRPr="003F0197" w:rsidSect="005A6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CF7"/>
    <w:multiLevelType w:val="multilevel"/>
    <w:tmpl w:val="2E8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B1C0B"/>
    <w:multiLevelType w:val="hybridMultilevel"/>
    <w:tmpl w:val="305A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C0BB8"/>
    <w:multiLevelType w:val="multilevel"/>
    <w:tmpl w:val="7C18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F3B2F"/>
    <w:multiLevelType w:val="multilevel"/>
    <w:tmpl w:val="8DB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26229"/>
    <w:multiLevelType w:val="multilevel"/>
    <w:tmpl w:val="2EC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E74C2"/>
    <w:multiLevelType w:val="multilevel"/>
    <w:tmpl w:val="23E8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D43C6"/>
    <w:multiLevelType w:val="hybridMultilevel"/>
    <w:tmpl w:val="A300C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395"/>
    <w:rsid w:val="0004081E"/>
    <w:rsid w:val="00237A4F"/>
    <w:rsid w:val="003F0197"/>
    <w:rsid w:val="00427E8A"/>
    <w:rsid w:val="00541EFA"/>
    <w:rsid w:val="005A62D3"/>
    <w:rsid w:val="005B37C2"/>
    <w:rsid w:val="007C4395"/>
    <w:rsid w:val="00843D9E"/>
    <w:rsid w:val="00881C60"/>
    <w:rsid w:val="00BA6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D3"/>
  </w:style>
  <w:style w:type="paragraph" w:styleId="1">
    <w:name w:val="heading 1"/>
    <w:basedOn w:val="a"/>
    <w:next w:val="a"/>
    <w:link w:val="10"/>
    <w:uiPriority w:val="9"/>
    <w:qFormat/>
    <w:rsid w:val="00541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7A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4395"/>
    <w:rPr>
      <w:color w:val="0000FF"/>
      <w:u w:val="single"/>
    </w:rPr>
  </w:style>
  <w:style w:type="character" w:customStyle="1" w:styleId="ref-info">
    <w:name w:val="ref-info"/>
    <w:basedOn w:val="a0"/>
    <w:rsid w:val="007C4395"/>
  </w:style>
  <w:style w:type="character" w:customStyle="1" w:styleId="20">
    <w:name w:val="Заголовок 2 Знак"/>
    <w:basedOn w:val="a0"/>
    <w:link w:val="2"/>
    <w:uiPriority w:val="9"/>
    <w:rsid w:val="00237A4F"/>
    <w:rPr>
      <w:rFonts w:ascii="Times New Roman" w:eastAsia="Times New Roman" w:hAnsi="Times New Roman" w:cs="Times New Roman"/>
      <w:b/>
      <w:bCs/>
      <w:sz w:val="36"/>
      <w:szCs w:val="36"/>
      <w:lang w:eastAsia="ru-RU"/>
    </w:rPr>
  </w:style>
  <w:style w:type="paragraph" w:styleId="a5">
    <w:name w:val="List Paragraph"/>
    <w:basedOn w:val="a"/>
    <w:uiPriority w:val="34"/>
    <w:qFormat/>
    <w:rsid w:val="00427E8A"/>
    <w:pPr>
      <w:ind w:left="720"/>
      <w:contextualSpacing/>
    </w:pPr>
  </w:style>
  <w:style w:type="character" w:customStyle="1" w:styleId="10">
    <w:name w:val="Заголовок 1 Знак"/>
    <w:basedOn w:val="a0"/>
    <w:link w:val="1"/>
    <w:uiPriority w:val="9"/>
    <w:rsid w:val="00541EF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541EFA"/>
    <w:rPr>
      <w:b/>
      <w:bCs/>
    </w:rPr>
  </w:style>
  <w:style w:type="paragraph" w:styleId="a7">
    <w:name w:val="Balloon Text"/>
    <w:basedOn w:val="a"/>
    <w:link w:val="a8"/>
    <w:uiPriority w:val="99"/>
    <w:semiHidden/>
    <w:unhideWhenUsed/>
    <w:rsid w:val="00541E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1EFA"/>
    <w:rPr>
      <w:rFonts w:ascii="Tahoma" w:hAnsi="Tahoma" w:cs="Tahoma"/>
      <w:sz w:val="16"/>
      <w:szCs w:val="16"/>
    </w:rPr>
  </w:style>
  <w:style w:type="paragraph" w:styleId="a9">
    <w:name w:val="No Spacing"/>
    <w:uiPriority w:val="1"/>
    <w:qFormat/>
    <w:rsid w:val="00843D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1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7A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4395"/>
    <w:rPr>
      <w:color w:val="0000FF"/>
      <w:u w:val="single"/>
    </w:rPr>
  </w:style>
  <w:style w:type="character" w:customStyle="1" w:styleId="ref-info">
    <w:name w:val="ref-info"/>
    <w:basedOn w:val="a0"/>
    <w:rsid w:val="007C4395"/>
  </w:style>
  <w:style w:type="character" w:customStyle="1" w:styleId="20">
    <w:name w:val="Заголовок 2 Знак"/>
    <w:basedOn w:val="a0"/>
    <w:link w:val="2"/>
    <w:uiPriority w:val="9"/>
    <w:rsid w:val="00237A4F"/>
    <w:rPr>
      <w:rFonts w:ascii="Times New Roman" w:eastAsia="Times New Roman" w:hAnsi="Times New Roman" w:cs="Times New Roman"/>
      <w:b/>
      <w:bCs/>
      <w:sz w:val="36"/>
      <w:szCs w:val="36"/>
      <w:lang w:eastAsia="ru-RU"/>
    </w:rPr>
  </w:style>
  <w:style w:type="paragraph" w:styleId="a5">
    <w:name w:val="List Paragraph"/>
    <w:basedOn w:val="a"/>
    <w:uiPriority w:val="34"/>
    <w:qFormat/>
    <w:rsid w:val="00427E8A"/>
    <w:pPr>
      <w:ind w:left="720"/>
      <w:contextualSpacing/>
    </w:pPr>
  </w:style>
  <w:style w:type="character" w:customStyle="1" w:styleId="10">
    <w:name w:val="Заголовок 1 Знак"/>
    <w:basedOn w:val="a0"/>
    <w:link w:val="1"/>
    <w:uiPriority w:val="9"/>
    <w:rsid w:val="00541EF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541EFA"/>
    <w:rPr>
      <w:b/>
      <w:bCs/>
    </w:rPr>
  </w:style>
  <w:style w:type="paragraph" w:styleId="a7">
    <w:name w:val="Balloon Text"/>
    <w:basedOn w:val="a"/>
    <w:link w:val="a8"/>
    <w:uiPriority w:val="99"/>
    <w:semiHidden/>
    <w:unhideWhenUsed/>
    <w:rsid w:val="00541E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1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82058">
      <w:bodyDiv w:val="1"/>
      <w:marLeft w:val="0"/>
      <w:marRight w:val="0"/>
      <w:marTop w:val="0"/>
      <w:marBottom w:val="0"/>
      <w:divBdr>
        <w:top w:val="none" w:sz="0" w:space="0" w:color="auto"/>
        <w:left w:val="none" w:sz="0" w:space="0" w:color="auto"/>
        <w:bottom w:val="none" w:sz="0" w:space="0" w:color="auto"/>
        <w:right w:val="none" w:sz="0" w:space="0" w:color="auto"/>
      </w:divBdr>
    </w:div>
    <w:div w:id="451245306">
      <w:bodyDiv w:val="1"/>
      <w:marLeft w:val="0"/>
      <w:marRight w:val="0"/>
      <w:marTop w:val="0"/>
      <w:marBottom w:val="0"/>
      <w:divBdr>
        <w:top w:val="none" w:sz="0" w:space="0" w:color="auto"/>
        <w:left w:val="none" w:sz="0" w:space="0" w:color="auto"/>
        <w:bottom w:val="none" w:sz="0" w:space="0" w:color="auto"/>
        <w:right w:val="none" w:sz="0" w:space="0" w:color="auto"/>
      </w:divBdr>
    </w:div>
    <w:div w:id="787822177">
      <w:bodyDiv w:val="1"/>
      <w:marLeft w:val="0"/>
      <w:marRight w:val="0"/>
      <w:marTop w:val="0"/>
      <w:marBottom w:val="0"/>
      <w:divBdr>
        <w:top w:val="none" w:sz="0" w:space="0" w:color="auto"/>
        <w:left w:val="none" w:sz="0" w:space="0" w:color="auto"/>
        <w:bottom w:val="none" w:sz="0" w:space="0" w:color="auto"/>
        <w:right w:val="none" w:sz="0" w:space="0" w:color="auto"/>
      </w:divBdr>
    </w:div>
    <w:div w:id="907232599">
      <w:bodyDiv w:val="1"/>
      <w:marLeft w:val="0"/>
      <w:marRight w:val="0"/>
      <w:marTop w:val="0"/>
      <w:marBottom w:val="0"/>
      <w:divBdr>
        <w:top w:val="none" w:sz="0" w:space="0" w:color="auto"/>
        <w:left w:val="none" w:sz="0" w:space="0" w:color="auto"/>
        <w:bottom w:val="none" w:sz="0" w:space="0" w:color="auto"/>
        <w:right w:val="none" w:sz="0" w:space="0" w:color="auto"/>
      </w:divBdr>
      <w:divsChild>
        <w:div w:id="1067916985">
          <w:marLeft w:val="0"/>
          <w:marRight w:val="0"/>
          <w:marTop w:val="0"/>
          <w:marBottom w:val="0"/>
          <w:divBdr>
            <w:top w:val="none" w:sz="0" w:space="0" w:color="auto"/>
            <w:left w:val="none" w:sz="0" w:space="0" w:color="auto"/>
            <w:bottom w:val="none" w:sz="0" w:space="0" w:color="auto"/>
            <w:right w:val="none" w:sz="0" w:space="0" w:color="auto"/>
          </w:divBdr>
          <w:divsChild>
            <w:div w:id="304698759">
              <w:marLeft w:val="0"/>
              <w:marRight w:val="0"/>
              <w:marTop w:val="0"/>
              <w:marBottom w:val="0"/>
              <w:divBdr>
                <w:top w:val="none" w:sz="0" w:space="0" w:color="auto"/>
                <w:left w:val="none" w:sz="0" w:space="0" w:color="auto"/>
                <w:bottom w:val="none" w:sz="0" w:space="0" w:color="auto"/>
                <w:right w:val="none" w:sz="0" w:space="0" w:color="auto"/>
              </w:divBdr>
              <w:divsChild>
                <w:div w:id="346947824">
                  <w:marLeft w:val="0"/>
                  <w:marRight w:val="0"/>
                  <w:marTop w:val="0"/>
                  <w:marBottom w:val="0"/>
                  <w:divBdr>
                    <w:top w:val="none" w:sz="0" w:space="0" w:color="auto"/>
                    <w:left w:val="none" w:sz="0" w:space="0" w:color="auto"/>
                    <w:bottom w:val="none" w:sz="0" w:space="0" w:color="auto"/>
                    <w:right w:val="none" w:sz="0" w:space="0" w:color="auto"/>
                  </w:divBdr>
                  <w:divsChild>
                    <w:div w:id="1641375265">
                      <w:marLeft w:val="0"/>
                      <w:marRight w:val="0"/>
                      <w:marTop w:val="0"/>
                      <w:marBottom w:val="0"/>
                      <w:divBdr>
                        <w:top w:val="none" w:sz="0" w:space="0" w:color="auto"/>
                        <w:left w:val="none" w:sz="0" w:space="0" w:color="auto"/>
                        <w:bottom w:val="none" w:sz="0" w:space="0" w:color="auto"/>
                        <w:right w:val="none" w:sz="0" w:space="0" w:color="auto"/>
                      </w:divBdr>
                      <w:divsChild>
                        <w:div w:id="161238070">
                          <w:marLeft w:val="0"/>
                          <w:marRight w:val="0"/>
                          <w:marTop w:val="0"/>
                          <w:marBottom w:val="0"/>
                          <w:divBdr>
                            <w:top w:val="none" w:sz="0" w:space="0" w:color="auto"/>
                            <w:left w:val="none" w:sz="0" w:space="0" w:color="auto"/>
                            <w:bottom w:val="none" w:sz="0" w:space="0" w:color="auto"/>
                            <w:right w:val="none" w:sz="0" w:space="0" w:color="auto"/>
                          </w:divBdr>
                          <w:divsChild>
                            <w:div w:id="1610350659">
                              <w:marLeft w:val="0"/>
                              <w:marRight w:val="0"/>
                              <w:marTop w:val="0"/>
                              <w:marBottom w:val="0"/>
                              <w:divBdr>
                                <w:top w:val="none" w:sz="0" w:space="0" w:color="auto"/>
                                <w:left w:val="none" w:sz="0" w:space="0" w:color="auto"/>
                                <w:bottom w:val="none" w:sz="0" w:space="0" w:color="auto"/>
                                <w:right w:val="none" w:sz="0" w:space="0" w:color="auto"/>
                              </w:divBdr>
                              <w:divsChild>
                                <w:div w:id="17100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7079">
              <w:marLeft w:val="0"/>
              <w:marRight w:val="0"/>
              <w:marTop w:val="0"/>
              <w:marBottom w:val="0"/>
              <w:divBdr>
                <w:top w:val="none" w:sz="0" w:space="0" w:color="auto"/>
                <w:left w:val="none" w:sz="0" w:space="0" w:color="auto"/>
                <w:bottom w:val="none" w:sz="0" w:space="0" w:color="auto"/>
                <w:right w:val="none" w:sz="0" w:space="0" w:color="auto"/>
              </w:divBdr>
              <w:divsChild>
                <w:div w:id="1400396522">
                  <w:marLeft w:val="0"/>
                  <w:marRight w:val="0"/>
                  <w:marTop w:val="0"/>
                  <w:marBottom w:val="0"/>
                  <w:divBdr>
                    <w:top w:val="none" w:sz="0" w:space="0" w:color="auto"/>
                    <w:left w:val="none" w:sz="0" w:space="0" w:color="auto"/>
                    <w:bottom w:val="none" w:sz="0" w:space="0" w:color="auto"/>
                    <w:right w:val="none" w:sz="0" w:space="0" w:color="auto"/>
                  </w:divBdr>
                  <w:divsChild>
                    <w:div w:id="1449279748">
                      <w:marLeft w:val="0"/>
                      <w:marRight w:val="0"/>
                      <w:marTop w:val="0"/>
                      <w:marBottom w:val="0"/>
                      <w:divBdr>
                        <w:top w:val="none" w:sz="0" w:space="0" w:color="auto"/>
                        <w:left w:val="none" w:sz="0" w:space="0" w:color="auto"/>
                        <w:bottom w:val="none" w:sz="0" w:space="0" w:color="auto"/>
                        <w:right w:val="none" w:sz="0" w:space="0" w:color="auto"/>
                      </w:divBdr>
                      <w:divsChild>
                        <w:div w:id="2052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480">
          <w:marLeft w:val="0"/>
          <w:marRight w:val="0"/>
          <w:marTop w:val="0"/>
          <w:marBottom w:val="0"/>
          <w:divBdr>
            <w:top w:val="none" w:sz="0" w:space="0" w:color="auto"/>
            <w:left w:val="none" w:sz="0" w:space="0" w:color="auto"/>
            <w:bottom w:val="none" w:sz="0" w:space="0" w:color="auto"/>
            <w:right w:val="none" w:sz="0" w:space="0" w:color="auto"/>
          </w:divBdr>
          <w:divsChild>
            <w:div w:id="1430345985">
              <w:marLeft w:val="0"/>
              <w:marRight w:val="0"/>
              <w:marTop w:val="0"/>
              <w:marBottom w:val="0"/>
              <w:divBdr>
                <w:top w:val="none" w:sz="0" w:space="0" w:color="auto"/>
                <w:left w:val="none" w:sz="0" w:space="0" w:color="auto"/>
                <w:bottom w:val="none" w:sz="0" w:space="0" w:color="auto"/>
                <w:right w:val="none" w:sz="0" w:space="0" w:color="auto"/>
              </w:divBdr>
              <w:divsChild>
                <w:div w:id="7089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4136">
      <w:bodyDiv w:val="1"/>
      <w:marLeft w:val="0"/>
      <w:marRight w:val="0"/>
      <w:marTop w:val="0"/>
      <w:marBottom w:val="0"/>
      <w:divBdr>
        <w:top w:val="none" w:sz="0" w:space="0" w:color="auto"/>
        <w:left w:val="none" w:sz="0" w:space="0" w:color="auto"/>
        <w:bottom w:val="none" w:sz="0" w:space="0" w:color="auto"/>
        <w:right w:val="none" w:sz="0" w:space="0" w:color="auto"/>
      </w:divBdr>
    </w:div>
    <w:div w:id="1542401095">
      <w:bodyDiv w:val="1"/>
      <w:marLeft w:val="0"/>
      <w:marRight w:val="0"/>
      <w:marTop w:val="0"/>
      <w:marBottom w:val="0"/>
      <w:divBdr>
        <w:top w:val="none" w:sz="0" w:space="0" w:color="auto"/>
        <w:left w:val="none" w:sz="0" w:space="0" w:color="auto"/>
        <w:bottom w:val="none" w:sz="0" w:space="0" w:color="auto"/>
        <w:right w:val="none" w:sz="0" w:space="0" w:color="auto"/>
      </w:divBdr>
    </w:div>
    <w:div w:id="1739283503">
      <w:bodyDiv w:val="1"/>
      <w:marLeft w:val="0"/>
      <w:marRight w:val="0"/>
      <w:marTop w:val="0"/>
      <w:marBottom w:val="0"/>
      <w:divBdr>
        <w:top w:val="none" w:sz="0" w:space="0" w:color="auto"/>
        <w:left w:val="none" w:sz="0" w:space="0" w:color="auto"/>
        <w:bottom w:val="none" w:sz="0" w:space="0" w:color="auto"/>
        <w:right w:val="none" w:sz="0" w:space="0" w:color="auto"/>
      </w:divBdr>
    </w:div>
    <w:div w:id="18891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5%D0%B9%D0%B1%D0%BE%D0%BB%D1%8C%D0%BD%D1%8B%D0%B9_%D0%BC%D1%8F%D1%87" TargetMode="External"/><Relationship Id="rId13" Type="http://schemas.openxmlformats.org/officeDocument/2006/relationships/hyperlink" Target="https://ru.wikipedia.org/wiki/%D0%92%D0%BE%D0%BB%D0%B5%D0%B9%D0%B1%D0%BE%D0%BB" TargetMode="External"/><Relationship Id="rId18" Type="http://schemas.openxmlformats.org/officeDocument/2006/relationships/hyperlink" Target="http://en.wikipedia.org/wiki/di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ndex.php?title=%D0%A1%D0%B5%D1%82%D0%BA%D0%B0_(%D1%81%D0%BF%D0%BE%D1%80%D1%82%D0%B8%D0%B2%D0%BD%D0%B0%D1%8F)&amp;action=edit&amp;redlink=1" TargetMode="External"/><Relationship Id="rId12" Type="http://schemas.openxmlformats.org/officeDocument/2006/relationships/hyperlink" Target="https://ru.wikipedia.org/wiki/1964_%D0%B3%D0%BE%D0%B4" TargetMode="External"/><Relationship Id="rId17" Type="http://schemas.openxmlformats.org/officeDocument/2006/relationships/hyperlink" Target="https://ru.wikipedia.org/wiki/%D0%A2%D0%BE%D0%BA%D0%B8%D0%BE" TargetMode="External"/><Relationship Id="rId2" Type="http://schemas.openxmlformats.org/officeDocument/2006/relationships/styles" Target="styles.xml"/><Relationship Id="rId16" Type="http://schemas.openxmlformats.org/officeDocument/2006/relationships/hyperlink" Target="https://ru.wikipedia.org/wiki/%D0%9F%D0%B8%D0%BE%D0%BD%D0%B5%D1%80%D0%B1%D0%BE%D0%BB" TargetMode="External"/><Relationship Id="rId20" Type="http://schemas.openxmlformats.org/officeDocument/2006/relationships/hyperlink" Target="http://en.wikipedia.org/wiki/Ace" TargetMode="External"/><Relationship Id="rId1" Type="http://schemas.openxmlformats.org/officeDocument/2006/relationships/numbering" Target="numbering.xml"/><Relationship Id="rId6" Type="http://schemas.openxmlformats.org/officeDocument/2006/relationships/hyperlink" Target="https://ru.wikipedia.org/wiki/%D0%92%D0%BE%D0%BB%D0%B5%D0%B9%D0%B1%D0%BE%D0%BB%D1%8C%D0%BD%D0%B0%D1%8F_%D0%BF%D0%BB%D0%BE%D1%89%D0%B0%D0%B4%D0%BA%D0%B0" TargetMode="External"/><Relationship Id="rId11" Type="http://schemas.openxmlformats.org/officeDocument/2006/relationships/hyperlink" Target="https://ru.wikipedia.org/wiki/%D0%9E%D0%BB%D0%B8%D0%BC%D0%BF%D0%B8%D0%B9%D1%81%D0%BA%D0%B8%D0%B5_%D0%B8%D0%B3%D1%80%D1%8B" TargetMode="External"/><Relationship Id="rId5" Type="http://schemas.openxmlformats.org/officeDocument/2006/relationships/hyperlink" Target="https://ru.wikipedia.org/wiki/%D0%A1%D0%BF%D0%BE%D1%80%D1%82" TargetMode="External"/><Relationship Id="rId15" Type="http://schemas.openxmlformats.org/officeDocument/2006/relationships/hyperlink" Target="https://ru.wikipedia.org/wiki/%D0%92%D0%BE%D0%BB%D0%B5%D0%B9%D0%B1%D0%BE%D0%BB_%D0%BD%D0%B0_%D1%81%D0%BD%D0%B5%D0%B3%D1%83" TargetMode="External"/><Relationship Id="rId23" Type="http://schemas.microsoft.com/office/2007/relationships/stylesWithEffects" Target="stylesWithEffects.xml"/><Relationship Id="rId10" Type="http://schemas.openxmlformats.org/officeDocument/2006/relationships/hyperlink" Target="https://ru.wikipedia.org/wiki/FIVB" TargetMode="External"/><Relationship Id="rId19" Type="http://schemas.openxmlformats.org/officeDocument/2006/relationships/hyperlink" Target="http://en.wikipedia.org/wiki/float" TargetMode="External"/><Relationship Id="rId4" Type="http://schemas.openxmlformats.org/officeDocument/2006/relationships/webSettings" Target="webSettings.xml"/><Relationship Id="rId9" Type="http://schemas.openxmlformats.org/officeDocument/2006/relationships/hyperlink" Target="https://ru.wikipedia.org/wiki/%D0%9C%D0%B5%D0%B6%D0%B4%D1%83%D0%BD%D0%B0%D1%80%D0%BE%D0%B4%D0%BD%D0%B0%D1%8F_%D1%84%D0%B5%D0%B4%D0%B5%D1%80%D0%B0%D1%86%D0%B8%D1%8F_%D0%B2%D0%BE%D0%BB%D0%B5%D0%B9%D0%B1%D0%BE%D0%BB%D0%B0" TargetMode="External"/><Relationship Id="rId14" Type="http://schemas.openxmlformats.org/officeDocument/2006/relationships/hyperlink" Target="https://ru.wikipedia.org/wiki/%D0%9F%D0%BB%D1%8F%D0%B6%D0%BD%D1%8B%D0%B9_%D0%B2%D0%BE%D0%BB%D0%B5%D0%B9%D0%B1%D0%BE%D0%B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паvлин</dc:creator>
  <cp:lastModifiedBy>Admin</cp:lastModifiedBy>
  <cp:revision>5</cp:revision>
  <dcterms:created xsi:type="dcterms:W3CDTF">2018-02-01T07:03:00Z</dcterms:created>
  <dcterms:modified xsi:type="dcterms:W3CDTF">2018-02-06T00:45:00Z</dcterms:modified>
</cp:coreProperties>
</file>